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E" w:rsidRPr="00CE447B" w:rsidRDefault="0038708E" w:rsidP="0038708E">
      <w:pPr>
        <w:pStyle w:val="1"/>
        <w:spacing w:line="540" w:lineRule="exact"/>
        <w:jc w:val="both"/>
        <w:rPr>
          <w:rFonts w:ascii="方正小标宋简体" w:eastAsia="方正小标宋简体"/>
        </w:rPr>
      </w:pPr>
    </w:p>
    <w:p w:rsidR="0038708E" w:rsidRPr="00CE447B" w:rsidRDefault="0038708E" w:rsidP="0038708E">
      <w:pPr>
        <w:pStyle w:val="1"/>
        <w:spacing w:line="540" w:lineRule="exact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2021年上半年检察</w:t>
      </w:r>
      <w:r w:rsidRPr="00CE447B">
        <w:rPr>
          <w:rFonts w:ascii="方正小标宋简体" w:eastAsia="方正小标宋简体" w:hint="eastAsia"/>
        </w:rPr>
        <w:t>工作报告</w:t>
      </w:r>
    </w:p>
    <w:p w:rsidR="0038708E" w:rsidRPr="00CE447B" w:rsidRDefault="0038708E" w:rsidP="0038708E">
      <w:pPr>
        <w:spacing w:line="540" w:lineRule="exact"/>
        <w:ind w:firstLineChars="0" w:firstLine="0"/>
        <w:jc w:val="center"/>
        <w:rPr>
          <w:rFonts w:eastAsia="楷体"/>
        </w:rPr>
      </w:pPr>
      <w:r w:rsidRPr="00CE447B">
        <w:rPr>
          <w:rFonts w:eastAsia="楷体" w:hAnsi="楷体"/>
        </w:rPr>
        <w:t>（</w:t>
      </w:r>
      <w:r>
        <w:rPr>
          <w:rFonts w:eastAsia="楷体" w:hint="eastAsia"/>
        </w:rPr>
        <w:t>7</w:t>
      </w:r>
      <w:r w:rsidRPr="00CE447B">
        <w:rPr>
          <w:rFonts w:eastAsia="楷体" w:hAnsi="楷体"/>
        </w:rPr>
        <w:t>月</w:t>
      </w:r>
      <w:r>
        <w:rPr>
          <w:rFonts w:eastAsia="楷体" w:hint="eastAsia"/>
        </w:rPr>
        <w:t>19</w:t>
      </w:r>
      <w:r w:rsidRPr="00CE447B">
        <w:rPr>
          <w:rFonts w:eastAsia="楷体" w:hAnsi="楷体"/>
        </w:rPr>
        <w:t>日）</w:t>
      </w:r>
    </w:p>
    <w:p w:rsidR="0038708E" w:rsidRPr="00CE447B" w:rsidRDefault="0038708E" w:rsidP="0038708E">
      <w:pPr>
        <w:spacing w:line="540" w:lineRule="exact"/>
        <w:ind w:firstLineChars="0" w:firstLine="0"/>
        <w:jc w:val="center"/>
        <w:rPr>
          <w:rFonts w:eastAsia="楷体"/>
        </w:rPr>
      </w:pPr>
      <w:r w:rsidRPr="00CE447B">
        <w:rPr>
          <w:rFonts w:eastAsia="楷体" w:hAnsi="楷体"/>
        </w:rPr>
        <w:t>倪一斌</w:t>
      </w:r>
    </w:p>
    <w:p w:rsidR="0038708E" w:rsidRPr="00CE447B" w:rsidRDefault="0038708E" w:rsidP="0038708E">
      <w:pPr>
        <w:spacing w:line="540" w:lineRule="exact"/>
        <w:ind w:firstLineChars="0" w:firstLine="0"/>
      </w:pPr>
      <w:r w:rsidRPr="00CE447B">
        <w:rPr>
          <w:rFonts w:hint="eastAsia"/>
        </w:rPr>
        <w:t>各位代表</w:t>
      </w:r>
      <w:r>
        <w:rPr>
          <w:rFonts w:hint="eastAsia"/>
        </w:rPr>
        <w:t>、各位委员</w:t>
      </w:r>
      <w:r w:rsidRPr="00CE447B">
        <w:rPr>
          <w:rFonts w:hint="eastAsia"/>
        </w:rPr>
        <w:t>：</w:t>
      </w:r>
    </w:p>
    <w:p w:rsidR="0038708E" w:rsidRPr="007324A6" w:rsidRDefault="0038708E" w:rsidP="0038708E">
      <w:pPr>
        <w:pStyle w:val="a6"/>
        <w:spacing w:line="620" w:lineRule="exact"/>
        <w:ind w:firstLine="632"/>
        <w:rPr>
          <w:rFonts w:ascii="方正仿宋_GBK" w:hAnsi="宋体" w:cs="Tahoma"/>
          <w:color w:val="000000"/>
          <w:kern w:val="0"/>
        </w:rPr>
      </w:pPr>
      <w:r w:rsidRPr="007324A6">
        <w:rPr>
          <w:rFonts w:ascii="方正仿宋_GBK" w:hAnsi="宋体" w:cs="Tahoma" w:hint="eastAsia"/>
          <w:color w:val="000000"/>
          <w:kern w:val="0"/>
        </w:rPr>
        <w:t>今年以来，在区委的有力领导下，我院坚持以习近平新时代中国特色社会主义思想为指导，紧扣“争当表率、争做示范、走在前列”目标定位，深入开展党史学习教育和政法队伍教育整顿，主动对接国际消费中心城市中心区建设，全面履行“四大检察”“十大业务”，各项工作取得新进展。</w:t>
      </w:r>
      <w:r w:rsidRPr="007324A6">
        <w:rPr>
          <w:rFonts w:ascii="方正仿宋_GBK" w:hAnsi="宋体" w:cs="Tahoma"/>
          <w:color w:val="000000"/>
          <w:kern w:val="0"/>
        </w:rPr>
        <w:t>连续</w:t>
      </w:r>
      <w:r w:rsidRPr="007324A6">
        <w:rPr>
          <w:rFonts w:ascii="方正仿宋_GBK" w:hAnsi="宋体" w:cs="Tahoma" w:hint="eastAsia"/>
          <w:color w:val="000000"/>
          <w:kern w:val="0"/>
        </w:rPr>
        <w:t>五</w:t>
      </w:r>
      <w:r w:rsidRPr="007324A6">
        <w:rPr>
          <w:rFonts w:ascii="方正仿宋_GBK" w:hAnsi="宋体" w:cs="Tahoma"/>
          <w:color w:val="000000"/>
          <w:kern w:val="0"/>
        </w:rPr>
        <w:t>年被评为</w:t>
      </w:r>
      <w:r w:rsidRPr="007324A6">
        <w:rPr>
          <w:rFonts w:ascii="方正仿宋_GBK" w:hAnsi="宋体" w:cs="Tahoma" w:hint="eastAsia"/>
          <w:color w:val="000000"/>
          <w:kern w:val="0"/>
        </w:rPr>
        <w:t>南京</w:t>
      </w:r>
      <w:r w:rsidRPr="007324A6">
        <w:rPr>
          <w:rFonts w:ascii="方正仿宋_GBK" w:hAnsi="宋体" w:cs="Tahoma"/>
          <w:color w:val="000000"/>
          <w:kern w:val="0"/>
        </w:rPr>
        <w:t>市</w:t>
      </w:r>
      <w:r w:rsidRPr="007324A6">
        <w:rPr>
          <w:rFonts w:ascii="方正仿宋_GBK" w:hAnsi="宋体" w:cs="Tahoma"/>
          <w:color w:val="000000"/>
          <w:kern w:val="0"/>
        </w:rPr>
        <w:t>“</w:t>
      </w:r>
      <w:r w:rsidRPr="007324A6">
        <w:rPr>
          <w:rFonts w:ascii="方正仿宋_GBK" w:hAnsi="宋体" w:cs="Tahoma"/>
          <w:color w:val="000000"/>
          <w:kern w:val="0"/>
        </w:rPr>
        <w:t>先进基层院</w:t>
      </w:r>
      <w:r w:rsidRPr="007324A6">
        <w:rPr>
          <w:rFonts w:ascii="方正仿宋_GBK" w:hAnsi="宋体" w:cs="Tahoma"/>
          <w:color w:val="000000"/>
          <w:kern w:val="0"/>
        </w:rPr>
        <w:t>”</w:t>
      </w:r>
      <w:r w:rsidRPr="007324A6">
        <w:rPr>
          <w:rFonts w:ascii="方正仿宋_GBK" w:hAnsi="宋体" w:cs="Tahoma"/>
          <w:color w:val="000000"/>
          <w:kern w:val="0"/>
        </w:rPr>
        <w:t>。</w:t>
      </w:r>
    </w:p>
    <w:p w:rsidR="0038708E" w:rsidRPr="002B5C02" w:rsidRDefault="0038708E" w:rsidP="0038708E">
      <w:pPr>
        <w:ind w:firstLine="632"/>
        <w:rPr>
          <w:rFonts w:eastAsia="方正小标宋简体"/>
          <w:kern w:val="0"/>
          <w:sz w:val="36"/>
          <w:szCs w:val="36"/>
        </w:rPr>
      </w:pPr>
      <w:r w:rsidRPr="002B5C02">
        <w:rPr>
          <w:rFonts w:eastAsia="黑体"/>
        </w:rPr>
        <w:t>一、上半年主要工作</w:t>
      </w:r>
    </w:p>
    <w:p w:rsidR="0038708E" w:rsidRDefault="0038708E" w:rsidP="0038708E">
      <w:pPr>
        <w:pStyle w:val="a6"/>
        <w:spacing w:line="620" w:lineRule="exact"/>
        <w:ind w:firstLine="632"/>
        <w:rPr>
          <w:rFonts w:hAnsiTheme="majorBidi"/>
          <w:b/>
          <w:color w:val="000000"/>
        </w:rPr>
      </w:pPr>
      <w:r w:rsidRPr="002B5C02">
        <w:rPr>
          <w:rFonts w:eastAsia="楷体"/>
        </w:rPr>
        <w:t>（</w:t>
      </w:r>
      <w:r>
        <w:rPr>
          <w:rFonts w:eastAsia="楷体" w:hint="eastAsia"/>
        </w:rPr>
        <w:t>一</w:t>
      </w:r>
      <w:r w:rsidRPr="002B5C02">
        <w:rPr>
          <w:rFonts w:eastAsia="楷体"/>
        </w:rPr>
        <w:t>）聚焦</w:t>
      </w:r>
      <w:r>
        <w:rPr>
          <w:rFonts w:eastAsia="楷体" w:hint="eastAsia"/>
        </w:rPr>
        <w:t>政治建检</w:t>
      </w:r>
      <w:r w:rsidRPr="002B5C02">
        <w:rPr>
          <w:rFonts w:eastAsia="楷体"/>
        </w:rPr>
        <w:t>，夯实</w:t>
      </w:r>
      <w:r>
        <w:rPr>
          <w:rFonts w:eastAsia="楷体" w:hint="eastAsia"/>
        </w:rPr>
        <w:t>思想</w:t>
      </w:r>
      <w:r w:rsidRPr="002B5C02">
        <w:rPr>
          <w:rFonts w:eastAsia="楷体"/>
        </w:rPr>
        <w:t>根基。</w:t>
      </w:r>
      <w:r w:rsidRPr="002B5C02">
        <w:rPr>
          <w:rFonts w:hAnsiTheme="majorBidi"/>
          <w:b/>
          <w:color w:val="000000"/>
        </w:rPr>
        <w:t>一是</w:t>
      </w:r>
      <w:r>
        <w:rPr>
          <w:rFonts w:hAnsiTheme="majorBidi" w:hint="eastAsia"/>
          <w:b/>
          <w:color w:val="000000"/>
        </w:rPr>
        <w:t>抓好党史学习教育“铸忠诚”</w:t>
      </w:r>
      <w:r w:rsidRPr="002B5C02">
        <w:rPr>
          <w:rFonts w:hAnsiTheme="majorBidi"/>
          <w:b/>
          <w:color w:val="000000"/>
        </w:rPr>
        <w:t>。</w:t>
      </w:r>
      <w:r w:rsidRPr="00D71A5C">
        <w:rPr>
          <w:rFonts w:ascii="方正仿宋_GBK" w:hAnsi="宋体" w:cs="Tahoma" w:hint="eastAsia"/>
          <w:color w:val="000000"/>
          <w:kern w:val="0"/>
        </w:rPr>
        <w:t>组织干警专题学习党史、新中国史、改革开放史、社会主义发展史</w:t>
      </w:r>
      <w:r>
        <w:rPr>
          <w:rFonts w:ascii="方正仿宋_GBK" w:hAnsi="宋体" w:cs="Tahoma" w:hint="eastAsia"/>
          <w:color w:val="000000"/>
          <w:kern w:val="0"/>
        </w:rPr>
        <w:t>，并与学习党的</w:t>
      </w:r>
      <w:r w:rsidRPr="00D71A5C">
        <w:rPr>
          <w:rFonts w:ascii="方正仿宋_GBK" w:hAnsi="宋体" w:cs="Tahoma" w:hint="eastAsia"/>
          <w:color w:val="000000"/>
          <w:kern w:val="0"/>
        </w:rPr>
        <w:t>检察事业发展史</w:t>
      </w:r>
      <w:r>
        <w:rPr>
          <w:rFonts w:ascii="方正仿宋_GBK" w:hAnsi="宋体" w:cs="Tahoma" w:hint="eastAsia"/>
          <w:color w:val="000000"/>
          <w:kern w:val="0"/>
        </w:rPr>
        <w:t>紧密结合</w:t>
      </w:r>
      <w:r w:rsidRPr="00D71A5C">
        <w:rPr>
          <w:rFonts w:ascii="方正仿宋_GBK" w:hAnsi="宋体" w:cs="Tahoma" w:hint="eastAsia"/>
          <w:color w:val="000000"/>
          <w:kern w:val="0"/>
        </w:rPr>
        <w:t>。邀请退休老干部上台讲授党史、检察史和院史变迁，与青年干警共话检察光辉历程。</w:t>
      </w:r>
      <w:r w:rsidRPr="00D71A5C">
        <w:rPr>
          <w:rFonts w:ascii="方正仿宋_GBK" w:hAnsi="宋体" w:cs="Tahoma"/>
          <w:color w:val="000000"/>
          <w:kern w:val="0"/>
        </w:rPr>
        <w:t>院领导走上讲台领学习近平总书记</w:t>
      </w:r>
      <w:r w:rsidRPr="00D71A5C">
        <w:rPr>
          <w:rFonts w:ascii="方正仿宋_GBK" w:hAnsi="宋体" w:cs="Tahoma" w:hint="eastAsia"/>
          <w:color w:val="000000"/>
          <w:kern w:val="0"/>
        </w:rPr>
        <w:t>系列</w:t>
      </w:r>
      <w:r w:rsidRPr="00D71A5C">
        <w:rPr>
          <w:rFonts w:ascii="方正仿宋_GBK" w:hAnsi="宋体" w:cs="Tahoma"/>
          <w:color w:val="000000"/>
          <w:kern w:val="0"/>
        </w:rPr>
        <w:t>讲话精神、习近平法治思想等专题</w:t>
      </w:r>
      <w:r w:rsidRPr="00D71A5C">
        <w:rPr>
          <w:rFonts w:eastAsia="楷体" w:hint="eastAsia"/>
        </w:rPr>
        <w:t>2</w:t>
      </w:r>
      <w:r w:rsidRPr="00D71A5C">
        <w:rPr>
          <w:rFonts w:eastAsia="楷体"/>
        </w:rPr>
        <w:t>0</w:t>
      </w:r>
      <w:r w:rsidRPr="00D71A5C">
        <w:rPr>
          <w:rFonts w:ascii="方正仿宋_GBK" w:hAnsi="宋体" w:cs="Tahoma"/>
          <w:color w:val="000000"/>
          <w:kern w:val="0"/>
        </w:rPr>
        <w:t>余</w:t>
      </w:r>
      <w:r w:rsidRPr="00D71A5C">
        <w:rPr>
          <w:rFonts w:ascii="方正仿宋_GBK" w:hAnsi="宋体" w:cs="Tahoma" w:hint="eastAsia"/>
          <w:color w:val="000000"/>
          <w:kern w:val="0"/>
        </w:rPr>
        <w:t>次</w:t>
      </w:r>
      <w:r w:rsidRPr="00D71A5C">
        <w:rPr>
          <w:rFonts w:ascii="方正仿宋_GBK" w:hAnsi="宋体" w:cs="Tahoma"/>
          <w:color w:val="000000"/>
          <w:kern w:val="0"/>
        </w:rPr>
        <w:t>，带头读原著、学原文、悟原理。</w:t>
      </w:r>
      <w:r w:rsidRPr="00D71A5C">
        <w:rPr>
          <w:rFonts w:ascii="方正仿宋_GBK" w:hAnsi="宋体" w:cs="Tahoma" w:hint="eastAsia"/>
          <w:color w:val="000000"/>
          <w:kern w:val="0"/>
        </w:rPr>
        <w:t>检察长面向全区</w:t>
      </w:r>
      <w:r w:rsidRPr="00D71A5C">
        <w:rPr>
          <w:rFonts w:eastAsia="楷体" w:hint="eastAsia"/>
        </w:rPr>
        <w:t>14</w:t>
      </w:r>
      <w:r w:rsidRPr="00D71A5C">
        <w:rPr>
          <w:rFonts w:ascii="方正仿宋_GBK" w:hAnsi="宋体" w:cs="Tahoma" w:hint="eastAsia"/>
          <w:color w:val="000000"/>
          <w:kern w:val="0"/>
        </w:rPr>
        <w:t>家机关单位开展“三个规定”主题宣讲，下沉结对社区</w:t>
      </w:r>
      <w:r>
        <w:rPr>
          <w:rFonts w:ascii="方正仿宋_GBK" w:hAnsi="宋体" w:cs="Tahoma" w:hint="eastAsia"/>
          <w:color w:val="000000"/>
          <w:kern w:val="0"/>
        </w:rPr>
        <w:t>征求</w:t>
      </w:r>
      <w:r w:rsidRPr="00D71A5C">
        <w:rPr>
          <w:rFonts w:ascii="方正仿宋_GBK" w:hAnsi="宋体" w:cs="Tahoma" w:hint="eastAsia"/>
          <w:color w:val="000000"/>
          <w:kern w:val="0"/>
        </w:rPr>
        <w:t>意见。中层以上领导干部、员额检察官</w:t>
      </w:r>
      <w:r w:rsidRPr="00D71A5C">
        <w:rPr>
          <w:rFonts w:ascii="方正仿宋_GBK" w:hAnsi="宋体" w:cs="Tahoma"/>
          <w:color w:val="000000"/>
          <w:kern w:val="0"/>
        </w:rPr>
        <w:t>撰写</w:t>
      </w:r>
      <w:r w:rsidRPr="00D71A5C">
        <w:rPr>
          <w:rFonts w:ascii="方正仿宋_GBK" w:hAnsi="宋体" w:cs="Tahoma" w:hint="eastAsia"/>
          <w:color w:val="000000"/>
          <w:kern w:val="0"/>
        </w:rPr>
        <w:t>政治忠诚剖析材料</w:t>
      </w:r>
      <w:r w:rsidRPr="00D71A5C">
        <w:rPr>
          <w:rFonts w:eastAsia="楷体" w:hint="eastAsia"/>
        </w:rPr>
        <w:t>34</w:t>
      </w:r>
      <w:r w:rsidRPr="00D71A5C">
        <w:rPr>
          <w:rFonts w:ascii="方正仿宋_GBK" w:hAnsi="宋体" w:cs="Tahoma" w:hint="eastAsia"/>
          <w:color w:val="000000"/>
          <w:kern w:val="0"/>
        </w:rPr>
        <w:t>人次，筑牢思想根基。</w:t>
      </w:r>
      <w:r w:rsidRPr="00FC4BFB">
        <w:rPr>
          <w:rFonts w:hAnsiTheme="majorBidi" w:hint="eastAsia"/>
          <w:b/>
          <w:color w:val="000000"/>
        </w:rPr>
        <w:t>二是抓好教育整顿“正风气”。</w:t>
      </w:r>
      <w:r>
        <w:rPr>
          <w:rFonts w:ascii="方正仿宋_GBK" w:hAnsi="宋体" w:cs="Tahoma" w:hint="eastAsia"/>
          <w:color w:val="000000"/>
          <w:kern w:val="0"/>
        </w:rPr>
        <w:lastRenderedPageBreak/>
        <w:t>常态化抓学习教育，</w:t>
      </w:r>
      <w:r w:rsidRPr="00AE300C">
        <w:rPr>
          <w:rFonts w:ascii="方正仿宋_GBK" w:hAnsi="宋体" w:cs="Tahoma" w:hint="eastAsia"/>
          <w:color w:val="000000"/>
          <w:kern w:val="0"/>
        </w:rPr>
        <w:t>组织谈心谈话</w:t>
      </w:r>
      <w:r w:rsidRPr="0088000D">
        <w:rPr>
          <w:rFonts w:eastAsia="楷体" w:hint="eastAsia"/>
        </w:rPr>
        <w:t>166</w:t>
      </w:r>
      <w:r w:rsidRPr="0088000D">
        <w:rPr>
          <w:rFonts w:ascii="方正仿宋_GBK" w:hAnsi="宋体" w:cs="Tahoma" w:hint="eastAsia"/>
          <w:color w:val="000000"/>
          <w:kern w:val="0"/>
        </w:rPr>
        <w:t>人</w:t>
      </w:r>
      <w:r w:rsidRPr="00AE300C">
        <w:rPr>
          <w:rFonts w:ascii="方正仿宋_GBK" w:hAnsi="宋体" w:cs="Tahoma" w:hint="eastAsia"/>
          <w:color w:val="000000"/>
          <w:kern w:val="0"/>
        </w:rPr>
        <w:t>次，自查自纠</w:t>
      </w:r>
      <w:r w:rsidRPr="0088000D">
        <w:rPr>
          <w:rFonts w:eastAsia="楷体" w:hint="eastAsia"/>
        </w:rPr>
        <w:t>3</w:t>
      </w:r>
      <w:r w:rsidRPr="00AE300C">
        <w:rPr>
          <w:rFonts w:ascii="方正仿宋_GBK" w:hAnsi="宋体" w:cs="Tahoma" w:hint="eastAsia"/>
          <w:color w:val="000000"/>
          <w:kern w:val="0"/>
        </w:rPr>
        <w:t>轮次，</w:t>
      </w:r>
      <w:r>
        <w:rPr>
          <w:rFonts w:ascii="方正仿宋_GBK" w:hAnsi="宋体" w:cs="Tahoma" w:hint="eastAsia"/>
          <w:color w:val="000000"/>
          <w:kern w:val="0"/>
        </w:rPr>
        <w:t>对</w:t>
      </w:r>
      <w:r w:rsidRPr="00AE300C">
        <w:rPr>
          <w:rFonts w:ascii="方正仿宋_GBK" w:hAnsi="宋体" w:cs="Tahoma" w:hint="eastAsia"/>
          <w:color w:val="000000"/>
          <w:kern w:val="0"/>
        </w:rPr>
        <w:t>不捕</w:t>
      </w:r>
      <w:r>
        <w:rPr>
          <w:rFonts w:ascii="方正仿宋_GBK" w:hAnsi="宋体" w:cs="Tahoma" w:hint="eastAsia"/>
          <w:color w:val="000000"/>
          <w:kern w:val="0"/>
        </w:rPr>
        <w:t>、</w:t>
      </w:r>
      <w:r w:rsidRPr="00AE300C">
        <w:rPr>
          <w:rFonts w:ascii="方正仿宋_GBK" w:hAnsi="宋体" w:cs="Tahoma" w:hint="eastAsia"/>
          <w:color w:val="000000"/>
          <w:kern w:val="0"/>
        </w:rPr>
        <w:t>不诉</w:t>
      </w:r>
      <w:r>
        <w:rPr>
          <w:rFonts w:ascii="方正仿宋_GBK" w:hAnsi="宋体" w:cs="Tahoma" w:hint="eastAsia"/>
          <w:color w:val="000000"/>
          <w:kern w:val="0"/>
        </w:rPr>
        <w:t>、改变定性、“减刑、假释、暂予监外执行”</w:t>
      </w:r>
      <w:r w:rsidRPr="00AE300C">
        <w:rPr>
          <w:rFonts w:ascii="方正仿宋_GBK" w:hAnsi="宋体" w:cs="Tahoma" w:hint="eastAsia"/>
          <w:color w:val="000000"/>
          <w:kern w:val="0"/>
        </w:rPr>
        <w:t>等重点案件</w:t>
      </w:r>
      <w:r w:rsidRPr="0088000D">
        <w:rPr>
          <w:rFonts w:eastAsia="楷体" w:hint="eastAsia"/>
        </w:rPr>
        <w:t>3100</w:t>
      </w:r>
      <w:r w:rsidRPr="00AE300C">
        <w:rPr>
          <w:rFonts w:ascii="方正仿宋_GBK" w:hAnsi="宋体" w:cs="Tahoma" w:hint="eastAsia"/>
          <w:color w:val="000000"/>
          <w:kern w:val="0"/>
        </w:rPr>
        <w:t>余件</w:t>
      </w:r>
      <w:r>
        <w:rPr>
          <w:rFonts w:ascii="方正仿宋_GBK" w:hAnsi="宋体" w:cs="Tahoma" w:hint="eastAsia"/>
          <w:color w:val="000000"/>
          <w:kern w:val="0"/>
        </w:rPr>
        <w:t>开展自查和交叉评查，发现</w:t>
      </w:r>
      <w:r w:rsidRPr="008B622B">
        <w:rPr>
          <w:rFonts w:ascii="方正仿宋_GBK" w:hAnsi="宋体" w:cs="Tahoma" w:hint="eastAsia"/>
          <w:color w:val="000000"/>
          <w:kern w:val="0"/>
        </w:rPr>
        <w:t>办案瑕疵</w:t>
      </w:r>
      <w:r w:rsidRPr="0088000D">
        <w:rPr>
          <w:rFonts w:eastAsia="楷体" w:hint="eastAsia"/>
        </w:rPr>
        <w:t>41</w:t>
      </w:r>
      <w:r w:rsidRPr="008B622B">
        <w:rPr>
          <w:rFonts w:ascii="方正仿宋_GBK" w:hAnsi="宋体" w:cs="Tahoma" w:hint="eastAsia"/>
          <w:color w:val="000000"/>
          <w:kern w:val="0"/>
        </w:rPr>
        <w:t>项</w:t>
      </w:r>
      <w:r>
        <w:rPr>
          <w:rFonts w:ascii="方正仿宋_GBK" w:hAnsi="宋体" w:cs="Tahoma" w:hint="eastAsia"/>
          <w:color w:val="000000"/>
          <w:kern w:val="0"/>
        </w:rPr>
        <w:t>，已全部进行整改</w:t>
      </w:r>
      <w:r w:rsidRPr="00AE300C">
        <w:rPr>
          <w:rFonts w:ascii="方正仿宋_GBK" w:hAnsi="宋体" w:cs="Tahoma" w:hint="eastAsia"/>
          <w:color w:val="000000"/>
          <w:kern w:val="0"/>
        </w:rPr>
        <w:t>。</w:t>
      </w:r>
      <w:r>
        <w:rPr>
          <w:rFonts w:ascii="方正仿宋_GBK" w:hAnsi="宋体" w:cs="Tahoma" w:hint="eastAsia"/>
          <w:color w:val="000000"/>
          <w:kern w:val="0"/>
        </w:rPr>
        <w:t>坚持</w:t>
      </w:r>
      <w:r w:rsidRPr="00AE300C">
        <w:rPr>
          <w:rFonts w:ascii="方正仿宋_GBK" w:hAnsi="宋体" w:cs="Tahoma" w:hint="eastAsia"/>
          <w:color w:val="000000"/>
          <w:kern w:val="0"/>
        </w:rPr>
        <w:t>开门整顿，推进</w:t>
      </w:r>
      <w:r w:rsidRPr="00ED18E5">
        <w:rPr>
          <w:rFonts w:ascii="方正仿宋_GBK" w:hAnsi="宋体" w:cs="Tahoma" w:hint="eastAsia"/>
          <w:color w:val="000000"/>
          <w:kern w:val="0"/>
        </w:rPr>
        <w:t>异地律师阅卷、</w:t>
      </w:r>
      <w:r w:rsidRPr="0088000D">
        <w:rPr>
          <w:rFonts w:eastAsia="楷体" w:hint="eastAsia"/>
        </w:rPr>
        <w:t>12309</w:t>
      </w:r>
      <w:r w:rsidRPr="00ED18E5">
        <w:rPr>
          <w:rFonts w:ascii="方正仿宋_GBK" w:hAnsi="宋体" w:cs="Tahoma" w:hint="eastAsia"/>
          <w:color w:val="000000"/>
          <w:kern w:val="0"/>
        </w:rPr>
        <w:t>“一站式”服务</w:t>
      </w:r>
      <w:r w:rsidRPr="00AE300C">
        <w:rPr>
          <w:rFonts w:ascii="方正仿宋_GBK" w:hAnsi="宋体" w:cs="Tahoma" w:hint="eastAsia"/>
          <w:color w:val="000000"/>
          <w:kern w:val="0"/>
        </w:rPr>
        <w:t>等</w:t>
      </w:r>
      <w:r>
        <w:rPr>
          <w:rFonts w:ascii="方正仿宋_GBK" w:hAnsi="Calibri" w:cs="Tahoma" w:hint="eastAsia"/>
          <w:color w:val="000000"/>
          <w:kern w:val="0"/>
        </w:rPr>
        <w:t>便民利民</w:t>
      </w:r>
      <w:r>
        <w:rPr>
          <w:rFonts w:ascii="方正仿宋_GBK" w:hAnsi="宋体" w:cs="Tahoma" w:hint="eastAsia"/>
          <w:color w:val="000000"/>
          <w:kern w:val="0"/>
        </w:rPr>
        <w:t>措施</w:t>
      </w:r>
      <w:r w:rsidRPr="0088000D">
        <w:rPr>
          <w:rFonts w:eastAsia="楷体" w:hint="eastAsia"/>
        </w:rPr>
        <w:t>10</w:t>
      </w:r>
      <w:r>
        <w:rPr>
          <w:rFonts w:ascii="方正仿宋_GBK" w:hAnsi="宋体" w:cs="Tahoma" w:hint="eastAsia"/>
          <w:color w:val="000000"/>
          <w:kern w:val="0"/>
        </w:rPr>
        <w:t>项。</w:t>
      </w:r>
      <w:r w:rsidRPr="00AE300C">
        <w:rPr>
          <w:rFonts w:ascii="方正仿宋_GBK" w:hAnsi="宋体" w:cs="Tahoma" w:hint="eastAsia"/>
          <w:color w:val="000000"/>
          <w:kern w:val="0"/>
        </w:rPr>
        <w:t>教育整顿</w:t>
      </w:r>
      <w:r>
        <w:rPr>
          <w:rFonts w:ascii="方正仿宋_GBK" w:hAnsi="宋体" w:cs="Tahoma" w:hint="eastAsia"/>
          <w:color w:val="000000"/>
          <w:kern w:val="0"/>
        </w:rPr>
        <w:t>工作</w:t>
      </w:r>
      <w:r w:rsidRPr="00862BCD">
        <w:rPr>
          <w:rFonts w:ascii="方正仿宋_GBK" w:hAnsi="宋体" w:cs="Tahoma" w:hint="eastAsia"/>
          <w:color w:val="000000"/>
          <w:kern w:val="0"/>
        </w:rPr>
        <w:t>先后得到中央第六督导组、省派驻南京督导组、市委书记韩立明、市政法委书记徐锦辉等领导调研肯定。</w:t>
      </w:r>
      <w:r w:rsidRPr="004C3C3F">
        <w:rPr>
          <w:rFonts w:hAnsiTheme="majorBidi" w:hint="eastAsia"/>
          <w:b/>
          <w:color w:val="000000"/>
        </w:rPr>
        <w:t>三是抓好政治建设“固根本”。</w:t>
      </w:r>
      <w:r w:rsidRPr="002F462D">
        <w:rPr>
          <w:rFonts w:ascii="方正仿宋_GBK" w:hAnsi="宋体" w:cs="Tahoma" w:hint="eastAsia"/>
          <w:color w:val="000000"/>
          <w:kern w:val="0"/>
        </w:rPr>
        <w:t>坚持把党的领导贯穿检察工作的全过程各方面，</w:t>
      </w:r>
      <w:r>
        <w:rPr>
          <w:rFonts w:ascii="方正仿宋_GBK" w:hAnsi="宋体" w:cs="Tahoma" w:hint="eastAsia"/>
          <w:color w:val="000000"/>
          <w:kern w:val="0"/>
        </w:rPr>
        <w:t>确保检察事业沿着正确方向向前迈进。</w:t>
      </w:r>
      <w:r w:rsidRPr="009D7B75">
        <w:rPr>
          <w:rFonts w:hAnsiTheme="majorBidi"/>
        </w:rPr>
        <w:t>严格落实重大敏感案件请示报告和备案工作规定</w:t>
      </w:r>
      <w:r>
        <w:rPr>
          <w:rFonts w:hAnsiTheme="majorBidi" w:hint="eastAsia"/>
        </w:rPr>
        <w:t>，对涉政治安全、邪教、</w:t>
      </w:r>
      <w:r w:rsidRPr="00D0388B">
        <w:rPr>
          <w:rFonts w:hAnsiTheme="majorBidi"/>
        </w:rPr>
        <w:t>外国人犯罪</w:t>
      </w:r>
      <w:r>
        <w:rPr>
          <w:rFonts w:hAnsiTheme="majorBidi" w:hint="eastAsia"/>
        </w:rPr>
        <w:t>等重大案件落实</w:t>
      </w:r>
      <w:r w:rsidRPr="00D0388B">
        <w:rPr>
          <w:rFonts w:hAnsiTheme="majorBidi"/>
        </w:rPr>
        <w:t>层报制度</w:t>
      </w:r>
      <w:r w:rsidRPr="00D0388B">
        <w:rPr>
          <w:rFonts w:hAnsiTheme="majorBidi" w:hint="eastAsia"/>
        </w:rPr>
        <w:t>，</w:t>
      </w:r>
      <w:r>
        <w:rPr>
          <w:rFonts w:hAnsiTheme="majorBidi" w:hint="eastAsia"/>
        </w:rPr>
        <w:t>确保办案的“三个效果”相统一</w:t>
      </w:r>
      <w:r w:rsidRPr="00D0388B">
        <w:rPr>
          <w:rFonts w:hAnsiTheme="majorBidi"/>
        </w:rPr>
        <w:t>。</w:t>
      </w:r>
      <w:r>
        <w:rPr>
          <w:rFonts w:hAnsiTheme="majorBidi" w:hint="eastAsia"/>
        </w:rPr>
        <w:t>高度重视党建、团建工作，引导青年干警树立“强检有我”的担当意识，</w:t>
      </w:r>
      <w:r w:rsidRPr="00A51D83">
        <w:rPr>
          <w:rFonts w:hAnsiTheme="majorBidi" w:hint="eastAsia"/>
        </w:rPr>
        <w:t>院团支部荣获</w:t>
      </w:r>
      <w:r>
        <w:rPr>
          <w:rFonts w:hAnsiTheme="majorBidi" w:hint="eastAsia"/>
        </w:rPr>
        <w:t>2020</w:t>
      </w:r>
      <w:r>
        <w:rPr>
          <w:rFonts w:hAnsiTheme="majorBidi" w:hint="eastAsia"/>
        </w:rPr>
        <w:t>年度</w:t>
      </w:r>
      <w:r w:rsidRPr="00A51D83">
        <w:rPr>
          <w:rFonts w:hAnsiTheme="majorBidi" w:hint="eastAsia"/>
        </w:rPr>
        <w:t>“江苏省五四红旗团支部”称号</w:t>
      </w:r>
      <w:r>
        <w:rPr>
          <w:rFonts w:hAnsiTheme="majorBidi" w:hint="eastAsia"/>
        </w:rPr>
        <w:t>。</w:t>
      </w:r>
    </w:p>
    <w:p w:rsidR="0038708E" w:rsidRDefault="0038708E" w:rsidP="0038708E">
      <w:pPr>
        <w:pStyle w:val="a6"/>
        <w:spacing w:line="620" w:lineRule="exact"/>
        <w:ind w:firstLine="632"/>
        <w:rPr>
          <w:rFonts w:hAnsiTheme="majorBidi"/>
        </w:rPr>
      </w:pPr>
      <w:r w:rsidRPr="002B5C02">
        <w:rPr>
          <w:rFonts w:eastAsia="楷体"/>
        </w:rPr>
        <w:t>（</w:t>
      </w:r>
      <w:r>
        <w:rPr>
          <w:rFonts w:eastAsia="楷体" w:hint="eastAsia"/>
        </w:rPr>
        <w:t>二</w:t>
      </w:r>
      <w:r w:rsidRPr="002B5C02">
        <w:rPr>
          <w:rFonts w:eastAsia="楷体"/>
        </w:rPr>
        <w:t>）聚焦中心大局，全面</w:t>
      </w:r>
      <w:r w:rsidRPr="002B5C02">
        <w:rPr>
          <w:rFonts w:eastAsia="楷体" w:hint="eastAsia"/>
        </w:rPr>
        <w:t>履职尽责</w:t>
      </w:r>
      <w:r w:rsidRPr="002B5C02">
        <w:t>。</w:t>
      </w:r>
      <w:r w:rsidRPr="002B5C02">
        <w:rPr>
          <w:b/>
        </w:rPr>
        <w:t>一是全力</w:t>
      </w:r>
      <w:r>
        <w:rPr>
          <w:rFonts w:hint="eastAsia"/>
          <w:b/>
        </w:rPr>
        <w:t>保障平安玄武建设</w:t>
      </w:r>
      <w:r w:rsidRPr="002B5C02">
        <w:rPr>
          <w:b/>
        </w:rPr>
        <w:t>。</w:t>
      </w:r>
      <w:r w:rsidRPr="00AA2022">
        <w:rPr>
          <w:rFonts w:ascii="方正仿宋_GBK" w:hAnsi="宋体" w:cs="Tahoma" w:hint="eastAsia"/>
          <w:color w:val="000000"/>
          <w:kern w:val="0"/>
        </w:rPr>
        <w:t>高度重视建党百年风险排查和维稳工作，</w:t>
      </w:r>
      <w:r>
        <w:rPr>
          <w:rFonts w:ascii="方正仿宋_GBK" w:hAnsi="宋体" w:cs="Tahoma" w:hint="eastAsia"/>
          <w:color w:val="000000"/>
          <w:kern w:val="0"/>
        </w:rPr>
        <w:t>深入</w:t>
      </w:r>
      <w:r w:rsidRPr="00AA2022">
        <w:rPr>
          <w:rFonts w:ascii="方正仿宋_GBK" w:hAnsi="宋体" w:cs="Tahoma" w:hint="eastAsia"/>
          <w:color w:val="000000"/>
          <w:kern w:val="0"/>
        </w:rPr>
        <w:t>排查信访风险，逐人逐案制定稳控措施，协调联动做好重大节</w:t>
      </w:r>
      <w:r w:rsidRPr="00A25B4F">
        <w:rPr>
          <w:rFonts w:ascii="方正仿宋_GBK" w:hAnsi="宋体" w:cs="Tahoma" w:hint="eastAsia"/>
          <w:color w:val="000000"/>
          <w:kern w:val="0"/>
        </w:rPr>
        <w:t>庆日维稳工作。</w:t>
      </w:r>
      <w:r w:rsidRPr="004C5256">
        <w:rPr>
          <w:rFonts w:ascii="方正仿宋_GBK" w:hAnsi="宋体" w:cs="Tahoma" w:hint="eastAsia"/>
          <w:color w:val="000000"/>
          <w:kern w:val="0"/>
        </w:rPr>
        <w:t>将队伍教育整顿工作和维护国家安全、社会大局稳定</w:t>
      </w:r>
      <w:r>
        <w:rPr>
          <w:rFonts w:ascii="方正仿宋_GBK" w:hAnsi="宋体" w:cs="Tahoma" w:hint="eastAsia"/>
          <w:color w:val="000000"/>
          <w:kern w:val="0"/>
        </w:rPr>
        <w:t>相</w:t>
      </w:r>
      <w:r w:rsidRPr="004C5256">
        <w:rPr>
          <w:rFonts w:ascii="方正仿宋_GBK" w:hAnsi="宋体" w:cs="Tahoma" w:hint="eastAsia"/>
          <w:color w:val="000000"/>
          <w:kern w:val="0"/>
        </w:rPr>
        <w:t>结合，依法从严</w:t>
      </w:r>
      <w:r>
        <w:rPr>
          <w:rFonts w:ascii="方正仿宋_GBK" w:hAnsi="宋体" w:cs="Tahoma" w:hint="eastAsia"/>
          <w:color w:val="000000"/>
          <w:kern w:val="0"/>
        </w:rPr>
        <w:t>从快</w:t>
      </w:r>
      <w:r w:rsidRPr="004C5256">
        <w:rPr>
          <w:rFonts w:ascii="方正仿宋_GBK" w:hAnsi="宋体" w:cs="Tahoma" w:hint="eastAsia"/>
          <w:color w:val="000000"/>
          <w:kern w:val="0"/>
        </w:rPr>
        <w:t>办理涉政治安全案件，提前介入邪教类案件</w:t>
      </w:r>
      <w:r w:rsidRPr="00E11780">
        <w:rPr>
          <w:rFonts w:eastAsia="楷体" w:hint="eastAsia"/>
        </w:rPr>
        <w:t>8</w:t>
      </w:r>
      <w:r w:rsidRPr="004C5256">
        <w:rPr>
          <w:rFonts w:ascii="方正仿宋_GBK" w:hAnsi="宋体" w:cs="Tahoma" w:hint="eastAsia"/>
          <w:color w:val="000000"/>
          <w:kern w:val="0"/>
        </w:rPr>
        <w:t>件</w:t>
      </w:r>
      <w:r>
        <w:rPr>
          <w:rFonts w:ascii="方正仿宋_GBK" w:hAnsi="宋体" w:cs="Tahoma" w:hint="eastAsia"/>
          <w:color w:val="000000"/>
          <w:kern w:val="0"/>
        </w:rPr>
        <w:t>。</w:t>
      </w:r>
      <w:r w:rsidRPr="002B5C02">
        <w:rPr>
          <w:b/>
        </w:rPr>
        <w:t>二是</w:t>
      </w:r>
      <w:r>
        <w:rPr>
          <w:rFonts w:hint="eastAsia"/>
          <w:b/>
        </w:rPr>
        <w:t>推进扫黑除恶常态化</w:t>
      </w:r>
      <w:r w:rsidRPr="002B5C02">
        <w:rPr>
          <w:b/>
        </w:rPr>
        <w:t>。</w:t>
      </w:r>
      <w:r w:rsidRPr="003D5DEF">
        <w:rPr>
          <w:rFonts w:hint="eastAsia"/>
          <w:color w:val="000000"/>
        </w:rPr>
        <w:t>坚持</w:t>
      </w:r>
      <w:r>
        <w:rPr>
          <w:rFonts w:hint="eastAsia"/>
          <w:color w:val="000000"/>
        </w:rPr>
        <w:t>扫黑除恶常态化</w:t>
      </w:r>
      <w:r>
        <w:rPr>
          <w:color w:val="000000"/>
        </w:rPr>
        <w:t>，</w:t>
      </w:r>
      <w:r>
        <w:rPr>
          <w:rFonts w:hint="eastAsia"/>
          <w:color w:val="000000"/>
        </w:rPr>
        <w:t>不断健全长效机制，深入</w:t>
      </w:r>
      <w:r w:rsidRPr="008D730A">
        <w:rPr>
          <w:color w:val="000000"/>
        </w:rPr>
        <w:t>打财断血，逐案建立</w:t>
      </w:r>
      <w:r>
        <w:rPr>
          <w:rFonts w:hint="eastAsia"/>
          <w:color w:val="000000"/>
        </w:rPr>
        <w:t>监督</w:t>
      </w:r>
      <w:r>
        <w:rPr>
          <w:color w:val="000000"/>
        </w:rPr>
        <w:t>台账，</w:t>
      </w:r>
      <w:r>
        <w:rPr>
          <w:rFonts w:hint="eastAsia"/>
          <w:color w:val="000000"/>
        </w:rPr>
        <w:t>加强</w:t>
      </w:r>
      <w:r w:rsidRPr="008D730A">
        <w:rPr>
          <w:color w:val="000000"/>
        </w:rPr>
        <w:t>与法院</w:t>
      </w:r>
      <w:r>
        <w:rPr>
          <w:rFonts w:hint="eastAsia"/>
          <w:color w:val="000000"/>
        </w:rPr>
        <w:t>的</w:t>
      </w:r>
      <w:r w:rsidRPr="008D730A">
        <w:rPr>
          <w:color w:val="000000"/>
        </w:rPr>
        <w:t>沟通</w:t>
      </w:r>
      <w:r>
        <w:rPr>
          <w:rFonts w:hint="eastAsia"/>
          <w:color w:val="000000"/>
        </w:rPr>
        <w:t>协</w:t>
      </w:r>
      <w:r>
        <w:rPr>
          <w:rFonts w:hint="eastAsia"/>
          <w:color w:val="000000"/>
        </w:rPr>
        <w:lastRenderedPageBreak/>
        <w:t>作</w:t>
      </w:r>
      <w:r w:rsidRPr="008D730A">
        <w:rPr>
          <w:color w:val="000000"/>
        </w:rPr>
        <w:t>，</w:t>
      </w:r>
      <w:r>
        <w:rPr>
          <w:color w:val="000000"/>
        </w:rPr>
        <w:t>实行</w:t>
      </w:r>
      <w:r>
        <w:rPr>
          <w:rFonts w:hint="eastAsia"/>
          <w:color w:val="000000"/>
        </w:rPr>
        <w:t>全流程</w:t>
      </w:r>
      <w:r>
        <w:rPr>
          <w:color w:val="000000"/>
        </w:rPr>
        <w:t>动态管理，</w:t>
      </w:r>
      <w:r>
        <w:rPr>
          <w:rFonts w:hint="eastAsia"/>
          <w:color w:val="000000"/>
        </w:rPr>
        <w:t>确保打财断血落到实处</w:t>
      </w:r>
      <w:r w:rsidRPr="008D730A">
        <w:rPr>
          <w:color w:val="000000"/>
        </w:rPr>
        <w:t>。</w:t>
      </w:r>
      <w:r w:rsidRPr="00A129A0">
        <w:rPr>
          <w:rFonts w:hint="eastAsia"/>
          <w:color w:val="000000"/>
        </w:rPr>
        <w:t>严俊等</w:t>
      </w:r>
      <w:r w:rsidRPr="00E11780">
        <w:rPr>
          <w:rFonts w:eastAsia="楷体" w:hint="eastAsia"/>
        </w:rPr>
        <w:t>21</w:t>
      </w:r>
      <w:r w:rsidRPr="00A129A0">
        <w:rPr>
          <w:rFonts w:hint="eastAsia"/>
          <w:color w:val="000000"/>
        </w:rPr>
        <w:t>人财产刑执行检察监督案入选全国</w:t>
      </w:r>
      <w:r>
        <w:rPr>
          <w:rFonts w:hint="eastAsia"/>
          <w:color w:val="000000"/>
        </w:rPr>
        <w:t>检察机关</w:t>
      </w:r>
      <w:r w:rsidRPr="00A129A0">
        <w:rPr>
          <w:rFonts w:hint="eastAsia"/>
          <w:color w:val="000000"/>
        </w:rPr>
        <w:t>扫黑除恶专项斗争财产刑执行检察</w:t>
      </w:r>
      <w:r>
        <w:rPr>
          <w:rFonts w:hint="eastAsia"/>
          <w:color w:val="000000"/>
        </w:rPr>
        <w:t>典型</w:t>
      </w:r>
      <w:r w:rsidRPr="00A129A0">
        <w:rPr>
          <w:rFonts w:hint="eastAsia"/>
          <w:color w:val="000000"/>
        </w:rPr>
        <w:t>案例，系全省唯一上榜案件。</w:t>
      </w:r>
      <w:r w:rsidRPr="002B5C02">
        <w:rPr>
          <w:b/>
        </w:rPr>
        <w:t>三是</w:t>
      </w:r>
      <w:r>
        <w:rPr>
          <w:rFonts w:hint="eastAsia"/>
          <w:b/>
        </w:rPr>
        <w:t>着力优化营商环境</w:t>
      </w:r>
      <w:r w:rsidRPr="002B5C02">
        <w:rPr>
          <w:b/>
        </w:rPr>
        <w:t>。</w:t>
      </w:r>
      <w:r w:rsidRPr="001C485A">
        <w:rPr>
          <w:color w:val="000000"/>
        </w:rPr>
        <w:t>以派驻公安分局检察室为平台，开展涉民营企业案件专项监督行动，对其中</w:t>
      </w:r>
      <w:r w:rsidRPr="00E11780">
        <w:rPr>
          <w:rFonts w:eastAsia="楷体"/>
        </w:rPr>
        <w:t>6</w:t>
      </w:r>
      <w:r w:rsidRPr="001C485A">
        <w:rPr>
          <w:color w:val="000000"/>
        </w:rPr>
        <w:t>家涉案民营企业发送《刑事风险提示函》</w:t>
      </w:r>
      <w:r>
        <w:rPr>
          <w:rFonts w:hint="eastAsia"/>
          <w:color w:val="000000"/>
        </w:rPr>
        <w:t>，</w:t>
      </w:r>
      <w:r w:rsidRPr="00A129A0">
        <w:rPr>
          <w:rFonts w:hint="eastAsia"/>
          <w:color w:val="000000"/>
        </w:rPr>
        <w:t>推动修订完善内部管理制度</w:t>
      </w:r>
      <w:r>
        <w:rPr>
          <w:rFonts w:hint="eastAsia"/>
          <w:color w:val="000000"/>
        </w:rPr>
        <w:t>。</w:t>
      </w:r>
      <w:r w:rsidRPr="001C485A">
        <w:rPr>
          <w:rFonts w:hint="eastAsia"/>
          <w:color w:val="000000"/>
        </w:rPr>
        <w:t>联合途牛</w:t>
      </w:r>
      <w:r>
        <w:rPr>
          <w:rFonts w:hint="eastAsia"/>
          <w:color w:val="000000"/>
        </w:rPr>
        <w:t>等企业开展合规试点工作，成立</w:t>
      </w:r>
      <w:r w:rsidRPr="001C485A">
        <w:rPr>
          <w:rFonts w:hint="eastAsia"/>
          <w:color w:val="000000"/>
        </w:rPr>
        <w:t>“合规监察部”</w:t>
      </w:r>
      <w:r>
        <w:rPr>
          <w:rFonts w:hint="eastAsia"/>
          <w:color w:val="000000"/>
        </w:rPr>
        <w:t>，推动企业健康有序发展。贯彻落实“少捕慎诉慎押”理念，审慎办理涉民营企业刑事案件，坚持能不捕的不捕、能不诉的不诉。建立</w:t>
      </w:r>
      <w:r w:rsidRPr="001C485A">
        <w:rPr>
          <w:color w:val="000000"/>
        </w:rPr>
        <w:t>涉民营企业案件财物快速返还机制，最大限度保障企业合法权益。</w:t>
      </w:r>
    </w:p>
    <w:p w:rsidR="0038708E" w:rsidRPr="002B5C02" w:rsidRDefault="0038708E" w:rsidP="0038708E">
      <w:pPr>
        <w:pStyle w:val="a6"/>
        <w:spacing w:line="620" w:lineRule="exact"/>
        <w:ind w:firstLine="632"/>
        <w:rPr>
          <w:rFonts w:hAnsiTheme="majorBidi"/>
        </w:rPr>
      </w:pPr>
      <w:r w:rsidRPr="002B5C02">
        <w:rPr>
          <w:rFonts w:eastAsia="楷体"/>
        </w:rPr>
        <w:t>（</w:t>
      </w:r>
      <w:r>
        <w:rPr>
          <w:rFonts w:eastAsia="楷体" w:hint="eastAsia"/>
        </w:rPr>
        <w:t>三</w:t>
      </w:r>
      <w:r w:rsidRPr="002B5C02">
        <w:rPr>
          <w:rFonts w:eastAsia="楷体"/>
        </w:rPr>
        <w:t>）聚焦社会治理，</w:t>
      </w:r>
      <w:r>
        <w:rPr>
          <w:rFonts w:eastAsia="楷体" w:hint="eastAsia"/>
        </w:rPr>
        <w:t>释放检察活力</w:t>
      </w:r>
      <w:r w:rsidRPr="002B5C02">
        <w:rPr>
          <w:rFonts w:eastAsia="楷体"/>
        </w:rPr>
        <w:t>。</w:t>
      </w:r>
      <w:r w:rsidRPr="002B5C02">
        <w:rPr>
          <w:rFonts w:hAnsiTheme="majorBidi"/>
          <w:b/>
        </w:rPr>
        <w:t>一是</w:t>
      </w:r>
      <w:r w:rsidRPr="002B5C02">
        <w:rPr>
          <w:b/>
          <w:bCs/>
          <w:color w:val="000000"/>
        </w:rPr>
        <w:t>深化</w:t>
      </w:r>
      <w:r>
        <w:rPr>
          <w:rFonts w:hint="eastAsia"/>
          <w:b/>
          <w:bCs/>
          <w:color w:val="000000"/>
        </w:rPr>
        <w:t>精准普法月月行</w:t>
      </w:r>
      <w:r w:rsidRPr="002B5C02">
        <w:rPr>
          <w:rFonts w:hint="eastAsia"/>
          <w:b/>
          <w:bCs/>
          <w:color w:val="000000"/>
        </w:rPr>
        <w:t>。</w:t>
      </w:r>
      <w:r w:rsidRPr="00A129A0">
        <w:rPr>
          <w:rFonts w:hint="eastAsia"/>
          <w:color w:val="000000"/>
        </w:rPr>
        <w:t>以“服务保障民营经济健康发展”“醉驾入刑十周年情景剧”“民法典与未成年人保护”等为主题，</w:t>
      </w:r>
      <w:r>
        <w:rPr>
          <w:rFonts w:hint="eastAsia"/>
          <w:color w:val="000000"/>
        </w:rPr>
        <w:t>深入</w:t>
      </w:r>
      <w:r w:rsidRPr="00A129A0">
        <w:rPr>
          <w:rFonts w:hint="eastAsia"/>
          <w:color w:val="000000"/>
        </w:rPr>
        <w:t>社区、企业、学校开展精准普法</w:t>
      </w:r>
      <w:r>
        <w:rPr>
          <w:rFonts w:hint="eastAsia"/>
          <w:color w:val="000000"/>
        </w:rPr>
        <w:t>，推动提升全民法治意识</w:t>
      </w:r>
      <w:r w:rsidRPr="00A129A0">
        <w:rPr>
          <w:rFonts w:hint="eastAsia"/>
          <w:color w:val="000000"/>
        </w:rPr>
        <w:t>。</w:t>
      </w:r>
      <w:r w:rsidRPr="002B5C02">
        <w:rPr>
          <w:b/>
          <w:color w:val="000000"/>
        </w:rPr>
        <w:t>二是</w:t>
      </w:r>
      <w:r w:rsidRPr="002B5C02">
        <w:rPr>
          <w:b/>
          <w:bCs/>
          <w:color w:val="000000"/>
        </w:rPr>
        <w:t>优化</w:t>
      </w:r>
      <w:r>
        <w:rPr>
          <w:rFonts w:hint="eastAsia"/>
          <w:b/>
          <w:bCs/>
          <w:color w:val="000000"/>
        </w:rPr>
        <w:t>协作办案</w:t>
      </w:r>
      <w:r w:rsidRPr="002B5C02">
        <w:rPr>
          <w:rFonts w:hint="eastAsia"/>
          <w:b/>
          <w:bCs/>
          <w:color w:val="000000"/>
        </w:rPr>
        <w:t>机制。</w:t>
      </w:r>
      <w:r w:rsidRPr="009D7B75">
        <w:rPr>
          <w:rFonts w:hAnsiTheme="majorBidi" w:hint="eastAsia"/>
        </w:rPr>
        <w:t>持续关注保障弱势群体保</w:t>
      </w:r>
      <w:r w:rsidRPr="00305024">
        <w:rPr>
          <w:rFonts w:hAnsiTheme="majorBidi" w:hint="eastAsia"/>
        </w:rPr>
        <w:t>护</w:t>
      </w:r>
      <w:r>
        <w:rPr>
          <w:rFonts w:hAnsiTheme="majorBidi" w:hint="eastAsia"/>
        </w:rPr>
        <w:t>，</w:t>
      </w:r>
      <w:r w:rsidRPr="00305024">
        <w:rPr>
          <w:rFonts w:hAnsiTheme="majorBidi" w:hint="eastAsia"/>
        </w:rPr>
        <w:t>与司法、人社等部门建立支持起诉工作机制，</w:t>
      </w:r>
      <w:r w:rsidRPr="00A03B2B">
        <w:rPr>
          <w:rFonts w:hint="eastAsia"/>
        </w:rPr>
        <w:t>支持起诉</w:t>
      </w:r>
      <w:r w:rsidRPr="00E11780">
        <w:rPr>
          <w:rFonts w:eastAsia="楷体" w:hint="eastAsia"/>
        </w:rPr>
        <w:t>12</w:t>
      </w:r>
      <w:r w:rsidRPr="0088226A">
        <w:rPr>
          <w:rFonts w:ascii="方正仿宋_GBK" w:hint="eastAsia"/>
        </w:rPr>
        <w:t>件，</w:t>
      </w:r>
      <w:r w:rsidRPr="0088226A">
        <w:rPr>
          <w:rFonts w:ascii="方正仿宋_GBK" w:hAnsiTheme="majorBidi" w:hint="eastAsia"/>
        </w:rPr>
        <w:t>受理并支持大华旅游公司</w:t>
      </w:r>
      <w:r w:rsidRPr="00E11780">
        <w:rPr>
          <w:rFonts w:eastAsia="楷体" w:hint="eastAsia"/>
        </w:rPr>
        <w:t>12</w:t>
      </w:r>
      <w:r w:rsidRPr="0088226A">
        <w:rPr>
          <w:rFonts w:ascii="方正仿宋_GBK" w:hAnsiTheme="majorBidi" w:hint="eastAsia"/>
        </w:rPr>
        <w:t>名</w:t>
      </w:r>
      <w:r>
        <w:rPr>
          <w:rFonts w:hAnsiTheme="majorBidi" w:hint="eastAsia"/>
        </w:rPr>
        <w:t>员工讨薪维权。</w:t>
      </w:r>
      <w:r>
        <w:rPr>
          <w:rFonts w:ascii="方正仿宋_GBK" w:hint="eastAsia"/>
          <w:color w:val="000000"/>
          <w:u w:color="000000"/>
          <w:lang w:val="zh-TW"/>
        </w:rPr>
        <w:t>探索建立跨省异地协作办案模式，</w:t>
      </w:r>
      <w:r w:rsidRPr="007904B0">
        <w:rPr>
          <w:rFonts w:ascii="方正仿宋_GBK" w:hint="eastAsia"/>
          <w:color w:val="000000"/>
          <w:u w:color="000000"/>
          <w:lang w:val="zh-TW"/>
        </w:rPr>
        <w:t>与杭州临安</w:t>
      </w:r>
      <w:r>
        <w:rPr>
          <w:rFonts w:ascii="方正仿宋_GBK" w:hint="eastAsia"/>
          <w:color w:val="000000"/>
          <w:u w:color="000000"/>
          <w:lang w:val="zh-TW"/>
        </w:rPr>
        <w:t>区检察</w:t>
      </w:r>
      <w:r w:rsidRPr="007904B0">
        <w:rPr>
          <w:rFonts w:ascii="方正仿宋_GBK" w:hint="eastAsia"/>
          <w:color w:val="000000"/>
          <w:u w:color="000000"/>
          <w:lang w:val="zh-TW"/>
        </w:rPr>
        <w:t>院依托长三角未检协作机制帮教涉罪未成年人</w:t>
      </w:r>
      <w:r>
        <w:rPr>
          <w:rFonts w:ascii="方正仿宋_GBK" w:hint="eastAsia"/>
          <w:color w:val="000000"/>
          <w:u w:color="000000"/>
          <w:lang w:val="zh-TW"/>
        </w:rPr>
        <w:t>，</w:t>
      </w:r>
      <w:r w:rsidRPr="007904B0">
        <w:rPr>
          <w:rFonts w:ascii="方正仿宋_GBK" w:hint="eastAsia"/>
          <w:color w:val="000000"/>
          <w:u w:color="000000"/>
          <w:lang w:val="zh-TW"/>
        </w:rPr>
        <w:t>做法被省院推广。</w:t>
      </w:r>
      <w:r w:rsidRPr="00F23653">
        <w:rPr>
          <w:rFonts w:hint="eastAsia"/>
          <w:color w:val="000000"/>
        </w:rPr>
        <w:t>牵头举办酒吧法治宣讲会，督促</w:t>
      </w:r>
      <w:r w:rsidRPr="00E11780">
        <w:rPr>
          <w:rFonts w:eastAsia="楷体" w:hint="eastAsia"/>
        </w:rPr>
        <w:t>70</w:t>
      </w:r>
      <w:r w:rsidRPr="00F23653">
        <w:rPr>
          <w:rFonts w:hint="eastAsia"/>
          <w:color w:val="000000"/>
        </w:rPr>
        <w:t>余家酒吧集体签署十项承诺</w:t>
      </w:r>
      <w:r>
        <w:rPr>
          <w:rFonts w:hint="eastAsia"/>
          <w:color w:val="000000"/>
        </w:rPr>
        <w:t>，推动构建</w:t>
      </w:r>
      <w:r w:rsidRPr="00F23653">
        <w:rPr>
          <w:rFonts w:hint="eastAsia"/>
          <w:color w:val="000000"/>
        </w:rPr>
        <w:t>未成年人保护</w:t>
      </w:r>
      <w:r>
        <w:rPr>
          <w:rFonts w:hint="eastAsia"/>
          <w:color w:val="000000"/>
        </w:rPr>
        <w:t>社会协同机制</w:t>
      </w:r>
      <w:r w:rsidRPr="00F23653">
        <w:rPr>
          <w:rFonts w:hint="eastAsia"/>
          <w:color w:val="000000"/>
        </w:rPr>
        <w:t>。</w:t>
      </w:r>
      <w:r w:rsidRPr="002B5C02">
        <w:rPr>
          <w:b/>
        </w:rPr>
        <w:t>三是强化</w:t>
      </w:r>
      <w:r>
        <w:rPr>
          <w:rFonts w:hint="eastAsia"/>
          <w:b/>
        </w:rPr>
        <w:t>社会</w:t>
      </w:r>
      <w:r w:rsidRPr="002B5C02">
        <w:rPr>
          <w:b/>
        </w:rPr>
        <w:t>治理</w:t>
      </w:r>
      <w:r w:rsidRPr="002B5C02">
        <w:rPr>
          <w:rFonts w:hint="eastAsia"/>
          <w:b/>
        </w:rPr>
        <w:t>效能。</w:t>
      </w:r>
      <w:r w:rsidRPr="00F23653">
        <w:rPr>
          <w:color w:val="000000"/>
        </w:rPr>
        <w:t>用好</w:t>
      </w:r>
      <w:r w:rsidRPr="00F23653">
        <w:rPr>
          <w:rFonts w:hint="eastAsia"/>
          <w:color w:val="000000"/>
        </w:rPr>
        <w:lastRenderedPageBreak/>
        <w:t>用足</w:t>
      </w:r>
      <w:r w:rsidRPr="00F23653">
        <w:rPr>
          <w:color w:val="000000"/>
        </w:rPr>
        <w:t>公开听证、政法网格员等</w:t>
      </w:r>
      <w:r>
        <w:rPr>
          <w:rFonts w:hint="eastAsia"/>
          <w:color w:val="000000"/>
        </w:rPr>
        <w:t>平台</w:t>
      </w:r>
      <w:r w:rsidRPr="00F23653">
        <w:rPr>
          <w:color w:val="000000"/>
        </w:rPr>
        <w:t>，与板仓、仙居雅苑</w:t>
      </w:r>
      <w:r w:rsidRPr="00F23653">
        <w:rPr>
          <w:rFonts w:hint="eastAsia"/>
          <w:color w:val="000000"/>
        </w:rPr>
        <w:t>社区</w:t>
      </w:r>
      <w:r>
        <w:rPr>
          <w:rFonts w:hint="eastAsia"/>
          <w:color w:val="000000"/>
        </w:rPr>
        <w:t>、钟山风景区</w:t>
      </w:r>
      <w:r w:rsidRPr="00F23653">
        <w:rPr>
          <w:color w:val="000000"/>
        </w:rPr>
        <w:t>开展结对共建</w:t>
      </w:r>
      <w:r w:rsidRPr="00F2365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推动检力下沉、职能延伸，增强司法能动性</w:t>
      </w:r>
      <w:r w:rsidRPr="00F2365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努力将矛盾化解在基层、问题解决在基层，促进市域治理水平不断提升</w:t>
      </w:r>
      <w:r w:rsidRPr="00F23653">
        <w:rPr>
          <w:rFonts w:hint="eastAsia"/>
          <w:color w:val="000000"/>
        </w:rPr>
        <w:t>。</w:t>
      </w:r>
    </w:p>
    <w:p w:rsidR="0038708E" w:rsidRPr="00C179C0" w:rsidRDefault="0038708E" w:rsidP="0038708E">
      <w:pPr>
        <w:autoSpaceDE w:val="0"/>
        <w:autoSpaceDN w:val="0"/>
        <w:adjustRightInd w:val="0"/>
        <w:ind w:leftChars="67" w:left="212" w:firstLine="632"/>
        <w:jc w:val="left"/>
        <w:rPr>
          <w:rFonts w:ascii="方正仿宋_GBK"/>
        </w:rPr>
      </w:pPr>
      <w:r w:rsidRPr="002B5C02">
        <w:rPr>
          <w:rFonts w:eastAsia="楷体"/>
        </w:rPr>
        <w:t>（</w:t>
      </w:r>
      <w:r>
        <w:rPr>
          <w:rFonts w:eastAsia="楷体" w:hint="eastAsia"/>
        </w:rPr>
        <w:t>四</w:t>
      </w:r>
      <w:r w:rsidRPr="002B5C02">
        <w:rPr>
          <w:rFonts w:eastAsia="楷体"/>
        </w:rPr>
        <w:t>）聚焦主责主业，</w:t>
      </w:r>
      <w:r>
        <w:rPr>
          <w:rFonts w:eastAsia="楷体" w:hint="eastAsia"/>
        </w:rPr>
        <w:t>提升办案效能</w:t>
      </w:r>
      <w:r w:rsidRPr="002B5C02">
        <w:rPr>
          <w:rFonts w:eastAsia="楷体"/>
        </w:rPr>
        <w:t>。</w:t>
      </w:r>
      <w:r w:rsidRPr="002B5C02">
        <w:rPr>
          <w:rFonts w:hAnsiTheme="majorBidi"/>
          <w:b/>
          <w:bCs/>
        </w:rPr>
        <w:t>一是</w:t>
      </w:r>
      <w:r>
        <w:rPr>
          <w:rFonts w:hAnsiTheme="majorBidi" w:hint="eastAsia"/>
          <w:b/>
          <w:bCs/>
        </w:rPr>
        <w:t>建立健全检察改革赋能增效机制。</w:t>
      </w:r>
      <w:r>
        <w:rPr>
          <w:rFonts w:hAnsiTheme="majorBidi" w:hint="eastAsia"/>
          <w:color w:val="000000"/>
        </w:rPr>
        <w:t>有序推进派驻玄武分局办案中心检察室工作</w:t>
      </w:r>
      <w:r w:rsidRPr="00987FB3">
        <w:rPr>
          <w:rFonts w:hAnsiTheme="majorBidi" w:hint="eastAsia"/>
          <w:color w:val="000000"/>
        </w:rPr>
        <w:t>模式，</w:t>
      </w:r>
      <w:r>
        <w:rPr>
          <w:rFonts w:ascii="仿宋" w:eastAsia="仿宋" w:hAnsi="仿宋" w:cs="仿宋" w:hint="eastAsia"/>
        </w:rPr>
        <w:t>在公安分局建立未成年被害人“一站式询问”中心。</w:t>
      </w:r>
      <w:r w:rsidRPr="0088226A">
        <w:rPr>
          <w:rFonts w:ascii="方正仿宋_GBK" w:hint="eastAsia"/>
        </w:rPr>
        <w:t>全面落实认罪认罚从宽制度，认罪认罚适用率</w:t>
      </w:r>
      <w:r>
        <w:rPr>
          <w:rFonts w:ascii="方正仿宋_GBK" w:hint="eastAsia"/>
        </w:rPr>
        <w:t>、</w:t>
      </w:r>
      <w:r w:rsidRPr="0088226A">
        <w:rPr>
          <w:rFonts w:ascii="方正仿宋_GBK" w:hint="eastAsia"/>
        </w:rPr>
        <w:t>确定刑量刑建议提出率</w:t>
      </w:r>
      <w:r>
        <w:rPr>
          <w:rFonts w:ascii="方正仿宋_GBK" w:hint="eastAsia"/>
        </w:rPr>
        <w:t>、</w:t>
      </w:r>
      <w:r w:rsidRPr="0088226A">
        <w:rPr>
          <w:rFonts w:ascii="方正仿宋_GBK" w:hint="eastAsia"/>
        </w:rPr>
        <w:t>量刑建议采纳率</w:t>
      </w:r>
      <w:r>
        <w:rPr>
          <w:rFonts w:ascii="方正仿宋_GBK" w:hint="eastAsia"/>
        </w:rPr>
        <w:t>均超过</w:t>
      </w:r>
      <w:r>
        <w:rPr>
          <w:rFonts w:eastAsia="楷体" w:hint="eastAsia"/>
        </w:rPr>
        <w:t>95</w:t>
      </w:r>
      <w:r w:rsidRPr="00E11780">
        <w:rPr>
          <w:rFonts w:eastAsia="楷体" w:hint="eastAsia"/>
        </w:rPr>
        <w:t>%</w:t>
      </w:r>
      <w:r w:rsidRPr="0088226A">
        <w:rPr>
          <w:rFonts w:ascii="方正仿宋_GBK" w:hint="eastAsia"/>
        </w:rPr>
        <w:t>，高于全市</w:t>
      </w:r>
      <w:r w:rsidRPr="008C1E3A">
        <w:rPr>
          <w:rFonts w:hAnsiTheme="majorBidi" w:hint="eastAsia"/>
        </w:rPr>
        <w:t>平均值</w:t>
      </w:r>
      <w:r w:rsidRPr="002B5C02">
        <w:t>。</w:t>
      </w:r>
      <w:r w:rsidRPr="00566453">
        <w:rPr>
          <w:rFonts w:hAnsiTheme="majorBidi" w:hint="eastAsia"/>
          <w:color w:val="000000"/>
        </w:rPr>
        <w:t>建立“认罪认罚轮值检察组”</w:t>
      </w:r>
      <w:r>
        <w:rPr>
          <w:rFonts w:hAnsiTheme="majorBidi" w:hint="eastAsia"/>
          <w:color w:val="000000"/>
        </w:rPr>
        <w:t>，</w:t>
      </w:r>
      <w:r w:rsidRPr="00DF6D06">
        <w:rPr>
          <w:rFonts w:hAnsiTheme="majorBidi"/>
          <w:color w:val="000000"/>
        </w:rPr>
        <w:t>具结</w:t>
      </w:r>
      <w:r>
        <w:rPr>
          <w:rFonts w:hAnsiTheme="majorBidi" w:hint="eastAsia"/>
          <w:color w:val="000000"/>
        </w:rPr>
        <w:t>书</w:t>
      </w:r>
      <w:r w:rsidRPr="00DF6D06">
        <w:rPr>
          <w:rFonts w:hAnsiTheme="majorBidi"/>
          <w:color w:val="000000"/>
        </w:rPr>
        <w:t>签署全程耗时缩短</w:t>
      </w:r>
      <w:r w:rsidRPr="00DF6D06">
        <w:rPr>
          <w:rFonts w:hAnsiTheme="majorBidi" w:hint="eastAsia"/>
          <w:color w:val="000000"/>
        </w:rPr>
        <w:t>33</w:t>
      </w:r>
      <w:r w:rsidRPr="00DF6D06">
        <w:rPr>
          <w:rFonts w:hAnsiTheme="majorBidi"/>
          <w:color w:val="000000"/>
        </w:rPr>
        <w:t>%</w:t>
      </w:r>
      <w:r>
        <w:rPr>
          <w:rFonts w:hAnsiTheme="majorBidi" w:hint="eastAsia"/>
          <w:color w:val="000000"/>
        </w:rPr>
        <w:t>，</w:t>
      </w:r>
      <w:r w:rsidRPr="00566453">
        <w:rPr>
          <w:rFonts w:hAnsiTheme="majorBidi" w:hint="eastAsia"/>
          <w:color w:val="000000"/>
        </w:rPr>
        <w:t>经验做法</w:t>
      </w:r>
      <w:r>
        <w:rPr>
          <w:rFonts w:hAnsiTheme="majorBidi" w:hint="eastAsia"/>
          <w:color w:val="000000"/>
        </w:rPr>
        <w:t>被省院</w:t>
      </w:r>
      <w:r w:rsidRPr="00566453">
        <w:rPr>
          <w:rFonts w:hAnsiTheme="majorBidi" w:hint="eastAsia"/>
          <w:color w:val="000000"/>
        </w:rPr>
        <w:t>推广。</w:t>
      </w:r>
      <w:r>
        <w:rPr>
          <w:rFonts w:ascii="方正仿宋_GBK" w:hAnsi="Calibri" w:hint="eastAsia"/>
          <w:color w:val="000000"/>
          <w:u w:color="000000"/>
          <w:lang w:val="zh-TW"/>
        </w:rPr>
        <w:t>全面适用</w:t>
      </w:r>
      <w:r w:rsidRPr="00FF3358">
        <w:rPr>
          <w:rFonts w:ascii="方正仿宋_GBK" w:hAnsi="Calibri"/>
          <w:color w:val="000000"/>
          <w:u w:color="000000"/>
          <w:lang w:val="zh-TW" w:eastAsia="zh-TW"/>
        </w:rPr>
        <w:t>刑事和解制度</w:t>
      </w:r>
      <w:r w:rsidRPr="00FF3358">
        <w:rPr>
          <w:rFonts w:ascii="方正仿宋_GBK" w:hAnsi="Calibri"/>
          <w:color w:val="000000"/>
          <w:u w:color="000000"/>
          <w:lang w:val="zh-TW"/>
        </w:rPr>
        <w:t>，</w:t>
      </w:r>
      <w:r>
        <w:rPr>
          <w:rFonts w:ascii="方正仿宋_GBK" w:hAnsi="Calibri" w:hint="eastAsia"/>
          <w:color w:val="000000"/>
          <w:u w:color="000000"/>
          <w:lang w:val="zh-TW"/>
        </w:rPr>
        <w:t>用足用好检察</w:t>
      </w:r>
      <w:r w:rsidRPr="00FF3358">
        <w:rPr>
          <w:rFonts w:ascii="方正仿宋_GBK" w:hAnsi="Calibri"/>
          <w:color w:val="000000"/>
          <w:u w:color="000000"/>
          <w:lang w:val="zh-TW"/>
        </w:rPr>
        <w:t>听证</w:t>
      </w:r>
      <w:r>
        <w:rPr>
          <w:rFonts w:ascii="方正仿宋_GBK" w:hAnsi="Calibri" w:hint="eastAsia"/>
          <w:color w:val="000000"/>
          <w:u w:color="000000"/>
          <w:lang w:val="zh-TW"/>
        </w:rPr>
        <w:t>制度</w:t>
      </w:r>
      <w:r w:rsidRPr="00FF3358">
        <w:rPr>
          <w:rFonts w:ascii="方正仿宋_GBK" w:hAnsi="Calibri"/>
          <w:color w:val="000000"/>
          <w:u w:color="000000"/>
          <w:lang w:val="zh-TW"/>
        </w:rPr>
        <w:t>，组织</w:t>
      </w:r>
      <w:r w:rsidRPr="00FF3358">
        <w:rPr>
          <w:rFonts w:ascii="方正仿宋_GBK" w:hAnsi="Calibri"/>
          <w:color w:val="000000"/>
          <w:u w:color="000000"/>
          <w:lang w:val="zh-TW" w:eastAsia="zh-TW"/>
        </w:rPr>
        <w:t>开展</w:t>
      </w:r>
      <w:r>
        <w:rPr>
          <w:rFonts w:ascii="方正仿宋_GBK" w:hAnsi="Calibri" w:hint="eastAsia"/>
          <w:color w:val="000000"/>
          <w:u w:color="000000"/>
          <w:lang w:val="zh-TW"/>
        </w:rPr>
        <w:t>不起诉、控告申诉等</w:t>
      </w:r>
      <w:r w:rsidRPr="00FF3358">
        <w:rPr>
          <w:rFonts w:ascii="方正仿宋_GBK" w:hAnsi="Calibri"/>
          <w:color w:val="000000"/>
          <w:u w:color="000000"/>
          <w:lang w:val="zh-TW" w:eastAsia="zh-TW"/>
        </w:rPr>
        <w:t>案件听证会</w:t>
      </w:r>
      <w:r w:rsidRPr="000F3303">
        <w:rPr>
          <w:rFonts w:hAnsiTheme="majorBidi" w:hint="eastAsia"/>
        </w:rPr>
        <w:t>4</w:t>
      </w:r>
      <w:r>
        <w:rPr>
          <w:rFonts w:ascii="方正仿宋_GBK" w:hAnsi="Calibri" w:hint="eastAsia"/>
          <w:color w:val="000000"/>
          <w:u w:color="000000"/>
          <w:lang w:val="zh-TW"/>
        </w:rPr>
        <w:t>场</w:t>
      </w:r>
      <w:r w:rsidRPr="00FF3358">
        <w:rPr>
          <w:rFonts w:ascii="方正仿宋_GBK" w:hAnsi="Calibri"/>
          <w:color w:val="000000"/>
          <w:u w:color="000000"/>
          <w:lang w:val="zh-TW" w:eastAsia="zh-TW"/>
        </w:rPr>
        <w:t>，促成刑事和解</w:t>
      </w:r>
      <w:r w:rsidRPr="000F3303">
        <w:rPr>
          <w:rFonts w:hAnsiTheme="majorBidi" w:hint="eastAsia"/>
        </w:rPr>
        <w:t>13</w:t>
      </w:r>
      <w:r w:rsidRPr="00FF3358">
        <w:rPr>
          <w:rFonts w:ascii="方正仿宋_GBK" w:hAnsi="Calibri"/>
          <w:color w:val="000000"/>
          <w:u w:color="000000"/>
          <w:lang w:val="zh-TW" w:eastAsia="zh-TW"/>
        </w:rPr>
        <w:t>件。</w:t>
      </w:r>
      <w:r w:rsidRPr="002B5C02">
        <w:rPr>
          <w:b/>
        </w:rPr>
        <w:t>二是</w:t>
      </w:r>
      <w:r>
        <w:rPr>
          <w:rFonts w:hAnsiTheme="majorBidi" w:hint="eastAsia"/>
          <w:b/>
          <w:bCs/>
        </w:rPr>
        <w:t>着力提升法律监督质效</w:t>
      </w:r>
      <w:r w:rsidRPr="002B5C02">
        <w:rPr>
          <w:rFonts w:hAnsiTheme="majorBidi" w:hint="eastAsia"/>
          <w:b/>
          <w:bCs/>
        </w:rPr>
        <w:t>。</w:t>
      </w:r>
      <w:r w:rsidRPr="008D730A">
        <w:t>上半年，共审查批准逮捕</w:t>
      </w:r>
      <w:r w:rsidRPr="00AC3086">
        <w:rPr>
          <w:rFonts w:hAnsiTheme="majorBidi" w:hint="eastAsia"/>
        </w:rPr>
        <w:t>125</w:t>
      </w:r>
      <w:r w:rsidRPr="00AC3086">
        <w:rPr>
          <w:rFonts w:hAnsiTheme="majorBidi"/>
        </w:rPr>
        <w:t>件</w:t>
      </w:r>
      <w:r w:rsidRPr="00AC3086">
        <w:rPr>
          <w:rFonts w:hAnsiTheme="majorBidi" w:hint="eastAsia"/>
        </w:rPr>
        <w:t>207</w:t>
      </w:r>
      <w:r w:rsidRPr="00AC3086">
        <w:rPr>
          <w:rFonts w:hAnsiTheme="majorBidi"/>
        </w:rPr>
        <w:t>人、审查起诉案件</w:t>
      </w:r>
      <w:r w:rsidRPr="00AC3086">
        <w:rPr>
          <w:rFonts w:hAnsiTheme="majorBidi"/>
        </w:rPr>
        <w:t>2</w:t>
      </w:r>
      <w:r w:rsidRPr="00AC3086">
        <w:rPr>
          <w:rFonts w:hAnsiTheme="majorBidi" w:hint="eastAsia"/>
        </w:rPr>
        <w:t>79</w:t>
      </w:r>
      <w:r w:rsidRPr="00AC3086">
        <w:rPr>
          <w:rFonts w:hAnsiTheme="majorBidi"/>
        </w:rPr>
        <w:t>件</w:t>
      </w:r>
      <w:r w:rsidRPr="00AC3086">
        <w:rPr>
          <w:rFonts w:hAnsiTheme="majorBidi" w:hint="eastAsia"/>
        </w:rPr>
        <w:t>529</w:t>
      </w:r>
      <w:r w:rsidRPr="00AC3086">
        <w:rPr>
          <w:rFonts w:hAnsiTheme="majorBidi"/>
        </w:rPr>
        <w:t>人，</w:t>
      </w:r>
      <w:r w:rsidRPr="00AC3086">
        <w:rPr>
          <w:rFonts w:hAnsiTheme="majorBidi" w:hint="eastAsia"/>
        </w:rPr>
        <w:t>案件量同比上升</w:t>
      </w:r>
      <w:r w:rsidRPr="00AC3086">
        <w:rPr>
          <w:rFonts w:hAnsiTheme="majorBidi" w:hint="eastAsia"/>
        </w:rPr>
        <w:t>33%</w:t>
      </w:r>
      <w:r w:rsidRPr="00AC3086">
        <w:rPr>
          <w:rFonts w:hAnsiTheme="majorBidi" w:hint="eastAsia"/>
        </w:rPr>
        <w:t>。监督立案、撤案</w:t>
      </w:r>
      <w:r w:rsidRPr="00AC3086">
        <w:rPr>
          <w:rFonts w:hAnsiTheme="majorBidi" w:hint="eastAsia"/>
        </w:rPr>
        <w:t>17</w:t>
      </w:r>
      <w:r w:rsidRPr="0088226A">
        <w:rPr>
          <w:rFonts w:ascii="方正仿宋_GBK" w:hint="eastAsia"/>
        </w:rPr>
        <w:t>件，纠正漏捕</w:t>
      </w:r>
      <w:r>
        <w:rPr>
          <w:rFonts w:ascii="方正仿宋_GBK" w:hint="eastAsia"/>
        </w:rPr>
        <w:t>、</w:t>
      </w:r>
      <w:r w:rsidRPr="0088226A">
        <w:rPr>
          <w:rFonts w:ascii="方正仿宋_GBK" w:hint="eastAsia"/>
        </w:rPr>
        <w:t>漏诉</w:t>
      </w:r>
      <w:r>
        <w:rPr>
          <w:rFonts w:eastAsia="楷体" w:hint="eastAsia"/>
        </w:rPr>
        <w:t>25</w:t>
      </w:r>
      <w:r w:rsidRPr="0088226A">
        <w:rPr>
          <w:rFonts w:ascii="方正仿宋_GBK" w:hint="eastAsia"/>
        </w:rPr>
        <w:t>人</w:t>
      </w:r>
      <w:r>
        <w:rPr>
          <w:rFonts w:ascii="方正仿宋_GBK" w:hint="eastAsia"/>
        </w:rPr>
        <w:t>次</w:t>
      </w:r>
      <w:r w:rsidRPr="0088226A">
        <w:rPr>
          <w:rFonts w:ascii="方正仿宋_GBK" w:hint="eastAsia"/>
        </w:rPr>
        <w:t>，监督绩效居全市前列。</w:t>
      </w:r>
      <w:r>
        <w:rPr>
          <w:rFonts w:ascii="方正仿宋_GBK" w:hint="eastAsia"/>
        </w:rPr>
        <w:t>注重审判监督效果，</w:t>
      </w:r>
      <w:r w:rsidRPr="00A03B2B">
        <w:rPr>
          <w:rFonts w:hint="eastAsia"/>
        </w:rPr>
        <w:t>受理各类民事</w:t>
      </w:r>
      <w:r>
        <w:rPr>
          <w:rFonts w:hint="eastAsia"/>
        </w:rPr>
        <w:t>、</w:t>
      </w:r>
      <w:r w:rsidRPr="0088226A">
        <w:rPr>
          <w:rFonts w:ascii="方正仿宋_GBK" w:hint="eastAsia"/>
        </w:rPr>
        <w:t>行政非诉执行</w:t>
      </w:r>
      <w:r>
        <w:rPr>
          <w:rFonts w:hint="eastAsia"/>
        </w:rPr>
        <w:t>监督</w:t>
      </w:r>
      <w:r w:rsidRPr="0088226A">
        <w:rPr>
          <w:rFonts w:ascii="方正仿宋_GBK" w:hint="eastAsia"/>
        </w:rPr>
        <w:t>案件</w:t>
      </w:r>
      <w:r>
        <w:rPr>
          <w:rFonts w:eastAsia="楷体" w:hint="eastAsia"/>
        </w:rPr>
        <w:t>34</w:t>
      </w:r>
      <w:r w:rsidRPr="0088226A">
        <w:rPr>
          <w:rFonts w:ascii="方正仿宋_GBK" w:hint="eastAsia"/>
        </w:rPr>
        <w:t>件</w:t>
      </w:r>
      <w:r>
        <w:rPr>
          <w:rFonts w:ascii="方正仿宋_GBK" w:hint="eastAsia"/>
        </w:rPr>
        <w:t>，</w:t>
      </w:r>
      <w:r w:rsidRPr="0088226A">
        <w:rPr>
          <w:rFonts w:ascii="方正仿宋_GBK" w:hint="eastAsia"/>
        </w:rPr>
        <w:t>支持</w:t>
      </w:r>
      <w:r w:rsidRPr="00AC3086">
        <w:rPr>
          <w:rFonts w:hAnsiTheme="majorBidi" w:hint="eastAsia"/>
        </w:rPr>
        <w:t>80</w:t>
      </w:r>
      <w:r w:rsidRPr="0088226A">
        <w:rPr>
          <w:rFonts w:ascii="方正仿宋_GBK" w:hint="eastAsia"/>
        </w:rPr>
        <w:t>名环</w:t>
      </w:r>
      <w:r>
        <w:rPr>
          <w:rFonts w:hAnsiTheme="majorBidi" w:hint="eastAsia"/>
        </w:rPr>
        <w:t>卫工人提起确认劳动关系之诉案</w:t>
      </w:r>
      <w:r w:rsidRPr="008C1E3A">
        <w:rPr>
          <w:rFonts w:hAnsiTheme="majorBidi" w:hint="eastAsia"/>
        </w:rPr>
        <w:t>正被推荐至高检院申报指导性案例</w:t>
      </w:r>
      <w:r>
        <w:rPr>
          <w:rFonts w:hAnsiTheme="majorBidi" w:hint="eastAsia"/>
        </w:rPr>
        <w:t>，</w:t>
      </w:r>
      <w:r w:rsidRPr="0088226A">
        <w:rPr>
          <w:rFonts w:ascii="方正仿宋_GBK" w:hint="eastAsia"/>
        </w:rPr>
        <w:t>孔某民与南京某海运有限公司民间借贷纠纷再审检察建议案，入选省院护航民企典型案例。</w:t>
      </w:r>
      <w:r>
        <w:rPr>
          <w:rFonts w:ascii="方正仿宋_GBK" w:hint="eastAsia"/>
        </w:rPr>
        <w:t>把诉前维护公益目的作为最佳司法状态，</w:t>
      </w:r>
      <w:r w:rsidRPr="008C1E3A">
        <w:rPr>
          <w:rFonts w:hAnsiTheme="majorBidi" w:hint="eastAsia"/>
        </w:rPr>
        <w:t>办理公益诉讼案</w:t>
      </w:r>
      <w:r w:rsidRPr="0088226A">
        <w:rPr>
          <w:rFonts w:ascii="方正仿宋_GBK" w:hint="eastAsia"/>
        </w:rPr>
        <w:t>件</w:t>
      </w:r>
      <w:r w:rsidRPr="00E11780">
        <w:rPr>
          <w:rFonts w:eastAsia="楷体" w:hint="eastAsia"/>
        </w:rPr>
        <w:t>20</w:t>
      </w:r>
      <w:r w:rsidRPr="0088226A">
        <w:rPr>
          <w:rFonts w:ascii="方正仿宋_GBK" w:hint="eastAsia"/>
        </w:rPr>
        <w:t>件，</w:t>
      </w:r>
      <w:r>
        <w:rPr>
          <w:rFonts w:ascii="方正仿宋_GBK" w:hint="eastAsia"/>
        </w:rPr>
        <w:t>超过</w:t>
      </w:r>
      <w:r w:rsidRPr="00634633">
        <w:rPr>
          <w:rFonts w:eastAsia="楷体" w:hint="eastAsia"/>
        </w:rPr>
        <w:t>90%</w:t>
      </w:r>
      <w:r>
        <w:rPr>
          <w:rFonts w:ascii="方正仿宋_GBK" w:hint="eastAsia"/>
        </w:rPr>
        <w:t>的问题通过诉前程序得到解决，实现多赢</w:t>
      </w:r>
      <w:r>
        <w:rPr>
          <w:rFonts w:ascii="方正仿宋_GBK" w:hint="eastAsia"/>
        </w:rPr>
        <w:lastRenderedPageBreak/>
        <w:t>共赢效果。</w:t>
      </w:r>
      <w:r w:rsidRPr="0088226A">
        <w:rPr>
          <w:rFonts w:ascii="方正仿宋_GBK" w:hint="eastAsia"/>
        </w:rPr>
        <w:t>深入拓展公益保护范围，探索公益保护联盟新模式</w:t>
      </w:r>
      <w:r w:rsidRPr="0088226A">
        <w:rPr>
          <w:rFonts w:ascii="方正仿宋_GBK"/>
        </w:rPr>
        <w:t>，</w:t>
      </w:r>
      <w:r w:rsidRPr="0088226A">
        <w:rPr>
          <w:rFonts w:ascii="方正仿宋_GBK" w:hint="eastAsia"/>
        </w:rPr>
        <w:t>积极筹建玄武区文物和文化遗产公益保护联盟</w:t>
      </w:r>
      <w:r>
        <w:rPr>
          <w:rFonts w:ascii="方正仿宋_GBK" w:hint="eastAsia"/>
        </w:rPr>
        <w:t>，</w:t>
      </w:r>
      <w:r w:rsidRPr="0088226A">
        <w:rPr>
          <w:rFonts w:ascii="方正仿宋_GBK" w:hint="eastAsia"/>
        </w:rPr>
        <w:t>提起</w:t>
      </w:r>
      <w:r w:rsidRPr="00E11780">
        <w:rPr>
          <w:rFonts w:eastAsia="楷体" w:hint="eastAsia"/>
        </w:rPr>
        <w:t>2021</w:t>
      </w:r>
      <w:r w:rsidRPr="0088226A">
        <w:rPr>
          <w:rFonts w:ascii="方正仿宋_GBK" w:hint="eastAsia"/>
        </w:rPr>
        <w:t>年全市首例行政公益诉讼案</w:t>
      </w:r>
      <w:r w:rsidRPr="00B85ABD">
        <w:rPr>
          <w:rFonts w:ascii="仿宋" w:eastAsia="仿宋" w:hAnsi="仿宋" w:cs="仿宋" w:hint="eastAsia"/>
        </w:rPr>
        <w:t>件和全市首例公民个人信息保护刑事附带民事公益诉讼案件</w:t>
      </w:r>
      <w:r w:rsidRPr="0088226A">
        <w:rPr>
          <w:rFonts w:ascii="方正仿宋_GBK" w:hint="eastAsia"/>
        </w:rPr>
        <w:t>。</w:t>
      </w:r>
      <w:r>
        <w:rPr>
          <w:rFonts w:ascii="方正仿宋_GBK" w:hint="eastAsia"/>
        </w:rPr>
        <w:t>着力构建未成年人保护大格局，</w:t>
      </w:r>
      <w:r w:rsidRPr="00843C93">
        <w:rPr>
          <w:rFonts w:ascii="仿宋" w:eastAsia="仿宋" w:hAnsi="仿宋" w:cs="仿宋" w:hint="eastAsia"/>
          <w:color w:val="000000"/>
        </w:rPr>
        <w:t>全</w:t>
      </w:r>
      <w:r w:rsidRPr="00843C93">
        <w:rPr>
          <w:rFonts w:ascii="仿宋" w:eastAsia="仿宋" w:hAnsi="仿宋" w:cs="仿宋" w:hint="eastAsia"/>
        </w:rPr>
        <w:t>面推进未检业务统一集中办理，</w:t>
      </w:r>
      <w:r>
        <w:rPr>
          <w:rFonts w:ascii="仿宋" w:eastAsia="仿宋" w:hAnsi="仿宋" w:cs="仿宋" w:hint="eastAsia"/>
        </w:rPr>
        <w:t>从严惩处医务人员拐卖新生儿案，</w:t>
      </w:r>
      <w:r w:rsidRPr="003A08A5">
        <w:rPr>
          <w:rFonts w:ascii="仿宋" w:eastAsia="仿宋" w:hAnsi="仿宋" w:cs="仿宋" w:hint="eastAsia"/>
          <w:color w:val="000000"/>
        </w:rPr>
        <w:t>对</w:t>
      </w:r>
      <w:r w:rsidRPr="00E11780">
        <w:rPr>
          <w:rFonts w:eastAsia="楷体" w:hint="eastAsia"/>
        </w:rPr>
        <w:t>3</w:t>
      </w:r>
      <w:r w:rsidRPr="0088226A">
        <w:rPr>
          <w:rFonts w:ascii="方正仿宋_GBK" w:hint="eastAsia"/>
        </w:rPr>
        <w:t>名</w:t>
      </w:r>
      <w:r w:rsidRPr="003A08A5">
        <w:rPr>
          <w:rFonts w:ascii="仿宋" w:eastAsia="仿宋" w:hAnsi="仿宋" w:cs="仿宋" w:hint="eastAsia"/>
          <w:color w:val="000000"/>
        </w:rPr>
        <w:t>利用网络性侵幼女的犯罪嫌疑人予以追捕</w:t>
      </w:r>
      <w:r>
        <w:rPr>
          <w:rFonts w:ascii="仿宋" w:eastAsia="仿宋" w:hAnsi="仿宋" w:cs="仿宋" w:hint="eastAsia"/>
          <w:color w:val="000000"/>
        </w:rPr>
        <w:t>，</w:t>
      </w:r>
      <w:r>
        <w:rPr>
          <w:rFonts w:hAnsiTheme="majorBidi" w:hint="eastAsia"/>
        </w:rPr>
        <w:t>支持一名被“托管班”工作人员性侵的女童家长起诉。</w:t>
      </w:r>
      <w:r>
        <w:rPr>
          <w:rFonts w:ascii="仿宋" w:eastAsia="仿宋" w:hAnsi="仿宋" w:cs="仿宋" w:hint="eastAsia"/>
          <w:color w:val="000000"/>
        </w:rPr>
        <w:t>持续开展检警协作罪错未成年人临界预防机制，工作经验被省院未检会议推广</w:t>
      </w:r>
      <w:r>
        <w:rPr>
          <w:rFonts w:ascii="仿宋" w:eastAsia="仿宋" w:hAnsi="仿宋" w:cs="仿宋" w:hint="eastAsia"/>
        </w:rPr>
        <w:t>。</w:t>
      </w:r>
      <w:r w:rsidRPr="00822F2C">
        <w:rPr>
          <w:rFonts w:hAnsiTheme="majorBidi" w:hint="eastAsia"/>
          <w:b/>
          <w:bCs/>
        </w:rPr>
        <w:t>三是</w:t>
      </w:r>
      <w:r>
        <w:rPr>
          <w:rFonts w:hAnsiTheme="majorBidi" w:hint="eastAsia"/>
          <w:b/>
          <w:bCs/>
        </w:rPr>
        <w:t>不断</w:t>
      </w:r>
      <w:r w:rsidRPr="00822F2C">
        <w:rPr>
          <w:rFonts w:hAnsiTheme="majorBidi" w:hint="eastAsia"/>
          <w:b/>
          <w:bCs/>
        </w:rPr>
        <w:t>强化</w:t>
      </w:r>
      <w:r>
        <w:rPr>
          <w:rFonts w:hAnsiTheme="majorBidi" w:hint="eastAsia"/>
          <w:b/>
          <w:bCs/>
        </w:rPr>
        <w:t>队伍</w:t>
      </w:r>
      <w:r w:rsidRPr="00822F2C">
        <w:rPr>
          <w:rFonts w:hAnsiTheme="majorBidi" w:hint="eastAsia"/>
          <w:b/>
          <w:bCs/>
        </w:rPr>
        <w:t>素能建设。</w:t>
      </w:r>
      <w:r>
        <w:rPr>
          <w:rFonts w:hAnsiTheme="majorBidi" w:hint="eastAsia"/>
        </w:rPr>
        <w:t>积极</w:t>
      </w:r>
      <w:r w:rsidRPr="008C1E3A">
        <w:rPr>
          <w:rFonts w:hAnsiTheme="majorBidi" w:hint="eastAsia"/>
        </w:rPr>
        <w:t>开展</w:t>
      </w:r>
      <w:r w:rsidRPr="00D27F83">
        <w:rPr>
          <w:rFonts w:hAnsiTheme="majorBidi" w:hint="eastAsia"/>
        </w:rPr>
        <w:t>“双十双优”</w:t>
      </w:r>
      <w:r>
        <w:rPr>
          <w:rFonts w:hAnsiTheme="majorBidi" w:hint="eastAsia"/>
        </w:rPr>
        <w:t>评选、案例撰写培训等活动，</w:t>
      </w:r>
      <w:r w:rsidRPr="008C1E3A">
        <w:rPr>
          <w:rFonts w:hAnsiTheme="majorBidi" w:hint="eastAsia"/>
        </w:rPr>
        <w:t>提升干警精品办案意识和</w:t>
      </w:r>
      <w:r>
        <w:rPr>
          <w:rFonts w:hAnsiTheme="majorBidi" w:hint="eastAsia"/>
        </w:rPr>
        <w:t>理论</w:t>
      </w:r>
      <w:r w:rsidRPr="008C1E3A">
        <w:rPr>
          <w:rFonts w:hAnsiTheme="majorBidi" w:hint="eastAsia"/>
        </w:rPr>
        <w:t>调研水平</w:t>
      </w:r>
      <w:r>
        <w:rPr>
          <w:rFonts w:hAnsiTheme="majorBidi" w:hint="eastAsia"/>
        </w:rPr>
        <w:t>。善于借用“外智”，与南京大学、东南大学等四家高校签署检校共建协议，开展交流互动，助力干警能力培养。注重岗位练兵，干警在</w:t>
      </w:r>
      <w:r w:rsidRPr="001A08C7">
        <w:rPr>
          <w:rFonts w:hAnsiTheme="majorBidi"/>
        </w:rPr>
        <w:t>2021</w:t>
      </w:r>
      <w:r w:rsidRPr="001A08C7">
        <w:rPr>
          <w:rFonts w:hAnsiTheme="majorBidi"/>
        </w:rPr>
        <w:t>年南京市检察机关</w:t>
      </w:r>
      <w:r w:rsidRPr="001A08C7">
        <w:rPr>
          <w:rFonts w:hAnsiTheme="majorBidi" w:hint="eastAsia"/>
        </w:rPr>
        <w:t>民事检察、</w:t>
      </w:r>
      <w:r>
        <w:rPr>
          <w:rFonts w:hAnsiTheme="majorBidi" w:hint="eastAsia"/>
        </w:rPr>
        <w:t>行政检察、控告申诉检察、未成年人检察、</w:t>
      </w:r>
      <w:r w:rsidRPr="001A08C7">
        <w:rPr>
          <w:rFonts w:hAnsiTheme="majorBidi"/>
        </w:rPr>
        <w:t>案</w:t>
      </w:r>
      <w:r w:rsidRPr="001A08C7">
        <w:rPr>
          <w:rFonts w:hAnsiTheme="majorBidi" w:hint="eastAsia"/>
        </w:rPr>
        <w:t>例</w:t>
      </w:r>
      <w:r w:rsidRPr="001A08C7">
        <w:rPr>
          <w:rFonts w:hAnsiTheme="majorBidi"/>
        </w:rPr>
        <w:t>撰写</w:t>
      </w:r>
      <w:r>
        <w:rPr>
          <w:rFonts w:hAnsiTheme="majorBidi" w:hint="eastAsia"/>
        </w:rPr>
        <w:t>等</w:t>
      </w:r>
      <w:r w:rsidRPr="001A08C7">
        <w:rPr>
          <w:rFonts w:hAnsiTheme="majorBidi" w:hint="eastAsia"/>
        </w:rPr>
        <w:t>业务</w:t>
      </w:r>
      <w:r w:rsidRPr="001A08C7">
        <w:rPr>
          <w:rFonts w:hAnsiTheme="majorBidi"/>
        </w:rPr>
        <w:t>竞赛</w:t>
      </w:r>
      <w:r>
        <w:rPr>
          <w:rFonts w:hAnsiTheme="majorBidi" w:hint="eastAsia"/>
        </w:rPr>
        <w:t>中获“业务标兵”“业务能手”</w:t>
      </w:r>
      <w:r>
        <w:rPr>
          <w:rFonts w:hAnsiTheme="majorBidi" w:hint="eastAsia"/>
        </w:rPr>
        <w:t>8</w:t>
      </w:r>
      <w:r>
        <w:rPr>
          <w:rFonts w:hAnsiTheme="majorBidi" w:hint="eastAsia"/>
        </w:rPr>
        <w:t>人次，其中</w:t>
      </w:r>
      <w:r>
        <w:rPr>
          <w:rFonts w:hAnsiTheme="majorBidi" w:hint="eastAsia"/>
        </w:rPr>
        <w:t>1</w:t>
      </w:r>
      <w:r>
        <w:rPr>
          <w:rFonts w:hAnsiTheme="majorBidi" w:hint="eastAsia"/>
        </w:rPr>
        <w:t>名干警获</w:t>
      </w:r>
      <w:r w:rsidRPr="001A08C7">
        <w:rPr>
          <w:rFonts w:hAnsiTheme="majorBidi"/>
        </w:rPr>
        <w:t>控申</w:t>
      </w:r>
      <w:r>
        <w:rPr>
          <w:rFonts w:hAnsiTheme="majorBidi" w:hint="eastAsia"/>
        </w:rPr>
        <w:t>竞赛第一名，</w:t>
      </w:r>
      <w:r>
        <w:rPr>
          <w:rFonts w:hAnsiTheme="majorBidi" w:hint="eastAsia"/>
        </w:rPr>
        <w:t>1</w:t>
      </w:r>
      <w:r>
        <w:rPr>
          <w:rFonts w:hAnsiTheme="majorBidi" w:hint="eastAsia"/>
        </w:rPr>
        <w:t>名干警分获民事、行政、案例撰写三项标兵、能手，单位</w:t>
      </w:r>
      <w:r w:rsidRPr="001A08C7">
        <w:rPr>
          <w:rFonts w:hAnsiTheme="majorBidi" w:hint="eastAsia"/>
        </w:rPr>
        <w:t>两次</w:t>
      </w:r>
      <w:r w:rsidRPr="001A08C7">
        <w:rPr>
          <w:rFonts w:hAnsiTheme="majorBidi"/>
        </w:rPr>
        <w:t>获评</w:t>
      </w:r>
      <w:r w:rsidRPr="001A08C7">
        <w:rPr>
          <w:rFonts w:hAnsiTheme="majorBidi"/>
        </w:rPr>
        <w:t>“</w:t>
      </w:r>
      <w:r w:rsidRPr="001A08C7">
        <w:rPr>
          <w:rFonts w:hAnsiTheme="majorBidi"/>
        </w:rPr>
        <w:t>最佳组织奖</w:t>
      </w:r>
      <w:r w:rsidRPr="001A08C7">
        <w:rPr>
          <w:rFonts w:hAnsiTheme="majorBidi"/>
        </w:rPr>
        <w:t>”</w:t>
      </w:r>
      <w:r w:rsidRPr="001A08C7">
        <w:rPr>
          <w:rFonts w:hAnsiTheme="majorBidi"/>
        </w:rPr>
        <w:t>。</w:t>
      </w:r>
      <w:r w:rsidRPr="00521794"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42</w:t>
      </w:r>
      <w:r>
        <w:rPr>
          <w:rFonts w:eastAsia="仿宋_GB2312" w:hint="eastAsia"/>
        </w:rPr>
        <w:t>人次</w:t>
      </w:r>
      <w:r w:rsidRPr="00A51D83">
        <w:rPr>
          <w:rFonts w:hAnsiTheme="majorBidi" w:hint="eastAsia"/>
        </w:rPr>
        <w:t>分获全省检察机关信息工作先进个人、全省检察机关优秀法治巡讲员、市“优秀政法干警”、市巾帼岗位明星等荣誉称号</w:t>
      </w:r>
      <w:r>
        <w:rPr>
          <w:rFonts w:hAnsiTheme="majorBidi" w:hint="eastAsia"/>
        </w:rPr>
        <w:t>。</w:t>
      </w:r>
    </w:p>
    <w:p w:rsidR="0038708E" w:rsidRDefault="0038708E" w:rsidP="0038708E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5" w:color="000000"/>
        </w:pBdr>
        <w:autoSpaceDN w:val="0"/>
        <w:ind w:firstLine="712"/>
        <w:contextualSpacing/>
        <w:rPr>
          <w:rFonts w:eastAsia="仿宋_GB2312"/>
          <w:sz w:val="36"/>
          <w:szCs w:val="36"/>
        </w:rPr>
      </w:pPr>
    </w:p>
    <w:p w:rsidR="0038708E" w:rsidRPr="001F3236" w:rsidRDefault="0038708E" w:rsidP="0038708E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5" w:color="000000"/>
        </w:pBdr>
        <w:autoSpaceDN w:val="0"/>
        <w:ind w:firstLine="632"/>
        <w:contextualSpacing/>
        <w:rPr>
          <w:rFonts w:eastAsia="仿宋_GB2312"/>
          <w:sz w:val="36"/>
          <w:szCs w:val="36"/>
        </w:rPr>
      </w:pPr>
      <w:r w:rsidRPr="002B5C02">
        <w:rPr>
          <w:rFonts w:hint="eastAsia"/>
          <w:bCs/>
          <w:color w:val="000000"/>
          <w:kern w:val="0"/>
        </w:rPr>
        <w:t>上半年，</w:t>
      </w:r>
      <w:r w:rsidRPr="00CE447B">
        <w:rPr>
          <w:rFonts w:ascii="方正仿宋_GBK" w:hAnsi="仿宋" w:cs="仿宋_GB2312" w:hint="eastAsia"/>
        </w:rPr>
        <w:t>检察</w:t>
      </w:r>
      <w:r>
        <w:rPr>
          <w:rFonts w:ascii="方正仿宋_GBK" w:hAnsi="仿宋" w:cs="仿宋_GB2312" w:hint="eastAsia"/>
        </w:rPr>
        <w:t>各项</w:t>
      </w:r>
      <w:r w:rsidRPr="00CE447B">
        <w:rPr>
          <w:rFonts w:ascii="方正仿宋_GBK" w:hAnsi="仿宋" w:cs="仿宋_GB2312" w:hint="eastAsia"/>
        </w:rPr>
        <w:t>工作保持稳中向好。成绩</w:t>
      </w:r>
      <w:r>
        <w:rPr>
          <w:rFonts w:ascii="方正仿宋_GBK" w:hAnsi="仿宋" w:cs="仿宋_GB2312" w:hint="eastAsia"/>
        </w:rPr>
        <w:t>的取得</w:t>
      </w:r>
      <w:r w:rsidRPr="00CE447B">
        <w:rPr>
          <w:rFonts w:ascii="方正仿宋_GBK" w:hAnsi="仿宋" w:cs="仿宋_GB2312" w:hint="eastAsia"/>
        </w:rPr>
        <w:t>，</w:t>
      </w:r>
      <w:r w:rsidRPr="00CE447B">
        <w:rPr>
          <w:rFonts w:hint="eastAsia"/>
        </w:rPr>
        <w:t>离不开区委的正确领导，离不开区人大及其常委会的有力监督，离不开</w:t>
      </w:r>
      <w:r w:rsidRPr="00CE447B">
        <w:rPr>
          <w:rFonts w:hint="eastAsia"/>
        </w:rPr>
        <w:lastRenderedPageBreak/>
        <w:t>区政府的大力支持，离不开区政协的民主监督，离不开各位代表委员和社会各界长期的关心帮助。在此，我代表全院干警表示衷心的感谢</w:t>
      </w:r>
      <w:r w:rsidRPr="00CE447B">
        <w:rPr>
          <w:rFonts w:hint="eastAsia"/>
        </w:rPr>
        <w:t>!</w:t>
      </w:r>
    </w:p>
    <w:p w:rsidR="0038708E" w:rsidRPr="003A0A1A" w:rsidRDefault="0038708E" w:rsidP="0038708E">
      <w:pPr>
        <w:autoSpaceDE w:val="0"/>
        <w:autoSpaceDN w:val="0"/>
        <w:adjustRightInd w:val="0"/>
        <w:ind w:leftChars="67" w:left="212" w:firstLine="632"/>
        <w:jc w:val="left"/>
        <w:rPr>
          <w:rFonts w:ascii="方正仿宋_GBK"/>
        </w:rPr>
      </w:pPr>
      <w:r w:rsidRPr="00CE447B">
        <w:rPr>
          <w:rFonts w:hint="eastAsia"/>
        </w:rPr>
        <w:t>同时，我们清醒地认识到，检察工作还存在一些不足：</w:t>
      </w:r>
      <w:r w:rsidRPr="005B4BF7">
        <w:rPr>
          <w:rFonts w:eastAsia="楷体"/>
        </w:rPr>
        <w:t>一是政治站位</w:t>
      </w:r>
      <w:r w:rsidRPr="005B4BF7">
        <w:rPr>
          <w:rFonts w:eastAsia="楷体" w:hint="eastAsia"/>
        </w:rPr>
        <w:t>还</w:t>
      </w:r>
      <w:r w:rsidRPr="005B4BF7">
        <w:rPr>
          <w:rFonts w:eastAsia="楷体"/>
        </w:rPr>
        <w:t>不</w:t>
      </w:r>
      <w:r w:rsidRPr="005B4BF7">
        <w:rPr>
          <w:rFonts w:eastAsia="楷体" w:hint="eastAsia"/>
        </w:rPr>
        <w:t>够</w:t>
      </w:r>
      <w:r w:rsidRPr="005B4BF7">
        <w:rPr>
          <w:rFonts w:eastAsia="楷体"/>
        </w:rPr>
        <w:t>高。</w:t>
      </w:r>
      <w:r w:rsidRPr="002B5C02">
        <w:rPr>
          <w:rFonts w:hAnsi="方正仿宋_GBK"/>
          <w:color w:val="000000"/>
        </w:rPr>
        <w:t>少数干警政治意识、大局意识不</w:t>
      </w:r>
      <w:r>
        <w:rPr>
          <w:rFonts w:hAnsi="方正仿宋_GBK" w:hint="eastAsia"/>
          <w:color w:val="000000"/>
        </w:rPr>
        <w:t>够</w:t>
      </w:r>
      <w:r w:rsidRPr="002B5C02">
        <w:rPr>
          <w:rFonts w:hAnsi="方正仿宋_GBK"/>
          <w:color w:val="000000"/>
        </w:rPr>
        <w:t>强，对检察工作</w:t>
      </w:r>
      <w:r w:rsidRPr="002B5C02">
        <w:rPr>
          <w:color w:val="000000"/>
        </w:rPr>
        <w:t>“</w:t>
      </w:r>
      <w:r w:rsidRPr="002B5C02">
        <w:rPr>
          <w:rFonts w:hAnsi="方正仿宋_GBK"/>
          <w:color w:val="000000"/>
        </w:rPr>
        <w:t>是政治性极强的业务工作，也是业务性极强的政治工作</w:t>
      </w:r>
      <w:r w:rsidRPr="002B5C02">
        <w:rPr>
          <w:color w:val="000000"/>
        </w:rPr>
        <w:t>”</w:t>
      </w:r>
      <w:r w:rsidRPr="002B5C02">
        <w:rPr>
          <w:rFonts w:hAnsi="方正仿宋_GBK"/>
          <w:color w:val="000000"/>
        </w:rPr>
        <w:t>把握不透</w:t>
      </w:r>
      <w:r>
        <w:rPr>
          <w:rFonts w:hAnsi="方正仿宋_GBK" w:hint="eastAsia"/>
          <w:color w:val="000000"/>
        </w:rPr>
        <w:t>；司法理念更新缓慢，</w:t>
      </w:r>
      <w:r w:rsidRPr="002B5C02">
        <w:t>就案办案思想</w:t>
      </w:r>
      <w:r w:rsidRPr="002B5C02">
        <w:rPr>
          <w:rFonts w:hint="eastAsia"/>
        </w:rPr>
        <w:t>依然存在。</w:t>
      </w:r>
      <w:r w:rsidRPr="005B4BF7">
        <w:rPr>
          <w:rFonts w:eastAsia="楷体"/>
        </w:rPr>
        <w:t>二是</w:t>
      </w:r>
      <w:r w:rsidRPr="005B4BF7">
        <w:rPr>
          <w:rFonts w:eastAsia="楷体" w:hint="eastAsia"/>
        </w:rPr>
        <w:t>制度</w:t>
      </w:r>
      <w:r w:rsidRPr="005B4BF7">
        <w:rPr>
          <w:rFonts w:eastAsia="楷体"/>
        </w:rPr>
        <w:t>机制</w:t>
      </w:r>
      <w:r w:rsidRPr="005B4BF7">
        <w:rPr>
          <w:rFonts w:eastAsia="楷体" w:hint="eastAsia"/>
        </w:rPr>
        <w:t>还</w:t>
      </w:r>
      <w:r w:rsidRPr="005B4BF7">
        <w:rPr>
          <w:rFonts w:eastAsia="楷体"/>
        </w:rPr>
        <w:t>不完善。</w:t>
      </w:r>
      <w:r w:rsidRPr="002B5C02">
        <w:t>统筹推进四大检察协调发展的机制还不健全，条线之间协同联动不够紧密</w:t>
      </w:r>
      <w:r>
        <w:rPr>
          <w:rFonts w:hint="eastAsia"/>
        </w:rPr>
        <w:t>，</w:t>
      </w:r>
      <w:r w:rsidRPr="002B5C02">
        <w:t>确保实现</w:t>
      </w:r>
      <w:r w:rsidRPr="002B5C02">
        <w:rPr>
          <w:rFonts w:hint="eastAsia"/>
        </w:rPr>
        <w:t>年度重点</w:t>
      </w:r>
      <w:r w:rsidRPr="002B5C02">
        <w:t>任务目标的韧性和底气还不够强。</w:t>
      </w:r>
      <w:r w:rsidRPr="005B4BF7">
        <w:rPr>
          <w:rFonts w:eastAsia="楷体"/>
        </w:rPr>
        <w:t>三是队伍建设还有弱项。</w:t>
      </w:r>
      <w:r w:rsidRPr="002B5C02">
        <w:rPr>
          <w:rFonts w:ascii="方正仿宋_GBK" w:hAnsi="宋体" w:cs="宋体" w:hint="eastAsia"/>
          <w:kern w:val="0"/>
        </w:rPr>
        <w:t>人才梯队、专业化团队建设等方面还存在短板弱项，</w:t>
      </w:r>
      <w:r w:rsidRPr="0067423D">
        <w:rPr>
          <w:color w:val="000000"/>
        </w:rPr>
        <w:t>干警案例指导意识和能力还不够</w:t>
      </w:r>
      <w:r>
        <w:rPr>
          <w:rFonts w:hint="eastAsia"/>
          <w:color w:val="000000"/>
        </w:rPr>
        <w:t>强</w:t>
      </w:r>
      <w:r w:rsidRPr="0067423D">
        <w:rPr>
          <w:color w:val="000000"/>
        </w:rPr>
        <w:t>，打造典型</w:t>
      </w:r>
      <w:r w:rsidRPr="0067423D">
        <w:rPr>
          <w:color w:val="000000"/>
        </w:rPr>
        <w:t>“</w:t>
      </w:r>
      <w:r w:rsidRPr="0067423D">
        <w:rPr>
          <w:color w:val="000000"/>
        </w:rPr>
        <w:t>力作</w:t>
      </w:r>
      <w:r w:rsidRPr="0067423D">
        <w:rPr>
          <w:color w:val="000000"/>
        </w:rPr>
        <w:t>”</w:t>
      </w:r>
      <w:r>
        <w:rPr>
          <w:rFonts w:hint="eastAsia"/>
          <w:color w:val="000000"/>
        </w:rPr>
        <w:t>的</w:t>
      </w:r>
      <w:r w:rsidRPr="0067423D">
        <w:rPr>
          <w:color w:val="000000"/>
        </w:rPr>
        <w:t>胆气和能力还不</w:t>
      </w:r>
      <w:r>
        <w:rPr>
          <w:rFonts w:hint="eastAsia"/>
          <w:color w:val="000000"/>
        </w:rPr>
        <w:t>够硬</w:t>
      </w:r>
      <w:r w:rsidRPr="0067423D">
        <w:rPr>
          <w:color w:val="000000"/>
        </w:rPr>
        <w:t>。</w:t>
      </w:r>
    </w:p>
    <w:p w:rsidR="0038708E" w:rsidRPr="002B5C02" w:rsidRDefault="0038708E" w:rsidP="0038708E">
      <w:pPr>
        <w:spacing w:line="560" w:lineRule="exact"/>
        <w:ind w:rightChars="8" w:right="25" w:firstLine="632"/>
        <w:rPr>
          <w:rFonts w:ascii="黑体" w:eastAsia="黑体" w:hAnsi="黑体"/>
          <w:bCs/>
          <w:color w:val="000000"/>
          <w:kern w:val="0"/>
        </w:rPr>
      </w:pPr>
      <w:r>
        <w:rPr>
          <w:rFonts w:ascii="黑体" w:eastAsia="黑体" w:hAnsi="黑体" w:hint="eastAsia"/>
        </w:rPr>
        <w:t>二</w:t>
      </w:r>
      <w:r w:rsidRPr="002B5C02">
        <w:rPr>
          <w:rFonts w:ascii="黑体" w:eastAsia="黑体" w:hAnsi="黑体" w:hint="eastAsia"/>
        </w:rPr>
        <w:t>、下半年工作思路</w:t>
      </w:r>
    </w:p>
    <w:p w:rsidR="0038708E" w:rsidRPr="0034682E" w:rsidRDefault="0038708E" w:rsidP="0038708E">
      <w:pPr>
        <w:spacing w:line="580" w:lineRule="exact"/>
        <w:ind w:firstLine="632"/>
        <w:rPr>
          <w:kern w:val="0"/>
        </w:rPr>
      </w:pPr>
      <w:r w:rsidRPr="00745FE8">
        <w:rPr>
          <w:rFonts w:eastAsia="楷体" w:hint="eastAsia"/>
        </w:rPr>
        <w:t>一是进一步拓展教育整顿和党史学习新成效。</w:t>
      </w:r>
      <w:r>
        <w:rPr>
          <w:rFonts w:hint="eastAsia"/>
          <w:kern w:val="0"/>
        </w:rPr>
        <w:t>针对中央第六督导组和省驻点指导组反馈意见，深入开展队伍教育整顿“回头看”</w:t>
      </w:r>
      <w:r w:rsidRPr="00A51D83">
        <w:rPr>
          <w:rFonts w:hint="eastAsia"/>
          <w:kern w:val="0"/>
        </w:rPr>
        <w:t>，</w:t>
      </w:r>
      <w:r>
        <w:rPr>
          <w:rFonts w:hint="eastAsia"/>
          <w:kern w:val="0"/>
        </w:rPr>
        <w:t>认真查摆、持续整改，查漏补缺、善作善成，扎实做好“后半篇”文章。</w:t>
      </w:r>
    </w:p>
    <w:p w:rsidR="0038708E" w:rsidRPr="00CA57F6" w:rsidRDefault="0038708E" w:rsidP="0038708E">
      <w:pPr>
        <w:pStyle w:val="a5"/>
        <w:spacing w:beforeAutospacing="0" w:afterAutospacing="0" w:line="580" w:lineRule="exact"/>
        <w:ind w:firstLineChars="197" w:firstLine="622"/>
        <w:jc w:val="both"/>
        <w:rPr>
          <w:rFonts w:ascii="黑体" w:eastAsia="黑体" w:hAnsi="黑体"/>
          <w:color w:val="000000" w:themeColor="text1"/>
          <w:sz w:val="36"/>
          <w:szCs w:val="36"/>
        </w:rPr>
      </w:pPr>
      <w:r w:rsidRPr="00745FE8">
        <w:rPr>
          <w:rFonts w:ascii="Times New Roman" w:eastAsia="楷体" w:hAnsi="Times New Roman" w:cs="Times New Roman" w:hint="eastAsia"/>
          <w:kern w:val="2"/>
          <w:sz w:val="32"/>
          <w:szCs w:val="32"/>
        </w:rPr>
        <w:t>二是进一步提升忠诚履职担当有为新业绩。</w:t>
      </w:r>
      <w:r w:rsidRPr="002A3B10">
        <w:rPr>
          <w:rFonts w:ascii="Times New Roman" w:eastAsia="方正仿宋_GBK" w:hAnsi="Times New Roman" w:hint="eastAsia"/>
          <w:sz w:val="32"/>
          <w:szCs w:val="32"/>
        </w:rPr>
        <w:t>坚持以</w:t>
      </w:r>
      <w:r>
        <w:rPr>
          <w:rFonts w:ascii="Times New Roman" w:eastAsia="方正仿宋_GBK" w:hAnsi="Times New Roman" w:hint="eastAsia"/>
          <w:sz w:val="32"/>
          <w:szCs w:val="32"/>
        </w:rPr>
        <w:t>新发展理念为引领，从</w:t>
      </w:r>
      <w:r w:rsidRPr="0019346C">
        <w:rPr>
          <w:rFonts w:ascii="Times New Roman" w:eastAsia="方正仿宋_GBK" w:hAnsi="Times New Roman" w:hint="eastAsia"/>
          <w:sz w:val="32"/>
          <w:szCs w:val="32"/>
        </w:rPr>
        <w:t>习近平总书记</w:t>
      </w:r>
      <w:r>
        <w:rPr>
          <w:rFonts w:ascii="Times New Roman" w:eastAsia="方正仿宋_GBK" w:hAnsi="Times New Roman" w:hint="eastAsia"/>
          <w:sz w:val="32"/>
          <w:szCs w:val="32"/>
        </w:rPr>
        <w:t>“七一”重要</w:t>
      </w:r>
      <w:r w:rsidRPr="0019346C">
        <w:rPr>
          <w:rFonts w:ascii="Times New Roman" w:eastAsia="方正仿宋_GBK" w:hAnsi="Times New Roman" w:hint="eastAsia"/>
          <w:sz w:val="32"/>
          <w:szCs w:val="32"/>
        </w:rPr>
        <w:t>讲话精神</w:t>
      </w:r>
      <w:r>
        <w:rPr>
          <w:rFonts w:ascii="Times New Roman" w:eastAsia="方正仿宋_GBK" w:hAnsi="Times New Roman" w:hint="eastAsia"/>
          <w:sz w:val="32"/>
          <w:szCs w:val="32"/>
        </w:rPr>
        <w:t>中汲取奋进力量</w:t>
      </w:r>
      <w:r w:rsidRPr="0019346C">
        <w:rPr>
          <w:rFonts w:ascii="Times New Roman" w:eastAsia="方正仿宋_GBK" w:hAnsi="Times New Roman" w:hint="eastAsia"/>
          <w:sz w:val="32"/>
          <w:szCs w:val="32"/>
        </w:rPr>
        <w:t>，更加注重从政治高度认识和处理业务问题，在</w:t>
      </w:r>
      <w:r>
        <w:rPr>
          <w:rFonts w:ascii="Times New Roman" w:eastAsia="方正仿宋_GBK" w:hAnsi="Times New Roman" w:hint="eastAsia"/>
          <w:sz w:val="32"/>
          <w:szCs w:val="32"/>
        </w:rPr>
        <w:t>检察</w:t>
      </w:r>
      <w:r w:rsidRPr="0019346C">
        <w:rPr>
          <w:rFonts w:ascii="Times New Roman" w:eastAsia="方正仿宋_GBK" w:hAnsi="Times New Roman" w:hint="eastAsia"/>
          <w:sz w:val="32"/>
          <w:szCs w:val="32"/>
        </w:rPr>
        <w:t>办案中不断提高政治判断力、政治领悟力和政治执行力。</w:t>
      </w:r>
    </w:p>
    <w:p w:rsidR="0038708E" w:rsidRPr="0019346C" w:rsidRDefault="0038708E" w:rsidP="0038708E">
      <w:pPr>
        <w:spacing w:line="580" w:lineRule="exact"/>
        <w:ind w:firstLine="632"/>
        <w:rPr>
          <w:kern w:val="0"/>
        </w:rPr>
      </w:pPr>
      <w:r w:rsidRPr="00745FE8">
        <w:rPr>
          <w:rFonts w:eastAsia="楷体" w:hint="eastAsia"/>
        </w:rPr>
        <w:lastRenderedPageBreak/>
        <w:t>三是进一步展现服务大局新作为。</w:t>
      </w:r>
      <w:r w:rsidRPr="0019346C">
        <w:rPr>
          <w:rFonts w:hint="eastAsia"/>
          <w:kern w:val="0"/>
        </w:rPr>
        <w:t>紧扣省会中心城区坐标定位，围绕国际消费中心城市中心区建设目标，</w:t>
      </w:r>
      <w:r>
        <w:rPr>
          <w:rFonts w:hint="eastAsia"/>
          <w:kern w:val="0"/>
        </w:rPr>
        <w:t>协同抓好常态化疫情防控和区域经济社会发展保障工作，</w:t>
      </w:r>
      <w:r w:rsidRPr="0019346C">
        <w:rPr>
          <w:kern w:val="0"/>
        </w:rPr>
        <w:t>找准</w:t>
      </w:r>
      <w:r w:rsidRPr="0019346C">
        <w:rPr>
          <w:rFonts w:hint="eastAsia"/>
          <w:kern w:val="0"/>
        </w:rPr>
        <w:t>检察工作融入大局的</w:t>
      </w:r>
      <w:r w:rsidRPr="0019346C">
        <w:rPr>
          <w:kern w:val="0"/>
        </w:rPr>
        <w:t>切入点</w:t>
      </w:r>
      <w:r w:rsidRPr="0019346C">
        <w:rPr>
          <w:rFonts w:hint="eastAsia"/>
          <w:kern w:val="0"/>
        </w:rPr>
        <w:t>，</w:t>
      </w:r>
      <w:r w:rsidRPr="0019346C">
        <w:rPr>
          <w:kern w:val="0"/>
        </w:rPr>
        <w:t>大力推进更</w:t>
      </w:r>
      <w:r w:rsidRPr="0019346C">
        <w:rPr>
          <w:rFonts w:hint="eastAsia"/>
          <w:kern w:val="0"/>
        </w:rPr>
        <w:t>高</w:t>
      </w:r>
      <w:r w:rsidRPr="0019346C">
        <w:rPr>
          <w:kern w:val="0"/>
        </w:rPr>
        <w:t>水平的平安</w:t>
      </w:r>
      <w:r w:rsidRPr="0019346C">
        <w:rPr>
          <w:rFonts w:hint="eastAsia"/>
          <w:kern w:val="0"/>
        </w:rPr>
        <w:t>玄武</w:t>
      </w:r>
      <w:r>
        <w:rPr>
          <w:rFonts w:hint="eastAsia"/>
          <w:kern w:val="0"/>
        </w:rPr>
        <w:t>、</w:t>
      </w:r>
      <w:r w:rsidRPr="0019346C">
        <w:rPr>
          <w:kern w:val="0"/>
        </w:rPr>
        <w:t>法治</w:t>
      </w:r>
      <w:r>
        <w:rPr>
          <w:rFonts w:hint="eastAsia"/>
          <w:kern w:val="0"/>
        </w:rPr>
        <w:t>玄武</w:t>
      </w:r>
      <w:r w:rsidRPr="0019346C">
        <w:rPr>
          <w:kern w:val="0"/>
        </w:rPr>
        <w:t>建设</w:t>
      </w:r>
      <w:r w:rsidRPr="0019346C">
        <w:rPr>
          <w:rFonts w:hint="eastAsia"/>
          <w:kern w:val="0"/>
        </w:rPr>
        <w:t>。</w:t>
      </w:r>
    </w:p>
    <w:p w:rsidR="0038708E" w:rsidRDefault="0038708E" w:rsidP="0038708E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5" w:color="000000"/>
        </w:pBdr>
        <w:autoSpaceDN w:val="0"/>
        <w:ind w:firstLine="632"/>
        <w:contextualSpacing/>
        <w:rPr>
          <w:rFonts w:eastAsia="仿宋_GB2312"/>
          <w:sz w:val="36"/>
          <w:szCs w:val="36"/>
        </w:rPr>
      </w:pPr>
      <w:r w:rsidRPr="00745FE8">
        <w:rPr>
          <w:rFonts w:eastAsia="楷体" w:hint="eastAsia"/>
        </w:rPr>
        <w:t>四是进一步激发争先创优新活力。</w:t>
      </w:r>
      <w:r w:rsidRPr="0019346C">
        <w:rPr>
          <w:rFonts w:hint="eastAsia"/>
          <w:kern w:val="0"/>
        </w:rPr>
        <w:t>对标</w:t>
      </w:r>
      <w:r w:rsidRPr="0019346C">
        <w:rPr>
          <w:kern w:val="0"/>
        </w:rPr>
        <w:t>新</w:t>
      </w:r>
      <w:r w:rsidRPr="0019346C">
        <w:rPr>
          <w:rFonts w:hint="eastAsia"/>
          <w:kern w:val="0"/>
        </w:rPr>
        <w:t>时代“</w:t>
      </w:r>
      <w:r w:rsidRPr="0019346C">
        <w:rPr>
          <w:kern w:val="0"/>
        </w:rPr>
        <w:t>五好</w:t>
      </w:r>
      <w:r w:rsidRPr="0019346C">
        <w:rPr>
          <w:rFonts w:hint="eastAsia"/>
          <w:kern w:val="0"/>
        </w:rPr>
        <w:t>”</w:t>
      </w:r>
      <w:r w:rsidRPr="0019346C">
        <w:rPr>
          <w:kern w:val="0"/>
        </w:rPr>
        <w:t>基层院建设</w:t>
      </w:r>
      <w:r w:rsidRPr="0019346C">
        <w:rPr>
          <w:rFonts w:hint="eastAsia"/>
          <w:kern w:val="0"/>
        </w:rPr>
        <w:t>要求</w:t>
      </w:r>
      <w:r w:rsidRPr="0019346C">
        <w:rPr>
          <w:kern w:val="0"/>
        </w:rPr>
        <w:t>，</w:t>
      </w:r>
      <w:r w:rsidRPr="0019346C">
        <w:rPr>
          <w:rFonts w:hint="eastAsia"/>
          <w:kern w:val="0"/>
        </w:rPr>
        <w:t>突出</w:t>
      </w:r>
      <w:r w:rsidRPr="0019346C">
        <w:rPr>
          <w:kern w:val="0"/>
        </w:rPr>
        <w:t>加强</w:t>
      </w:r>
      <w:r w:rsidRPr="0019346C">
        <w:rPr>
          <w:rFonts w:hint="eastAsia"/>
          <w:kern w:val="0"/>
        </w:rPr>
        <w:t>政治</w:t>
      </w:r>
      <w:r w:rsidRPr="0019346C">
        <w:rPr>
          <w:kern w:val="0"/>
        </w:rPr>
        <w:t>能力建设，</w:t>
      </w:r>
      <w:r w:rsidRPr="0019346C">
        <w:rPr>
          <w:rFonts w:hint="eastAsia"/>
          <w:kern w:val="0"/>
        </w:rPr>
        <w:t>坚持班子引领、率先垂范，狠抓“</w:t>
      </w:r>
      <w:r w:rsidRPr="0019346C">
        <w:rPr>
          <w:kern w:val="0"/>
        </w:rPr>
        <w:t>两个责任</w:t>
      </w:r>
      <w:r w:rsidRPr="0019346C">
        <w:rPr>
          <w:rFonts w:hint="eastAsia"/>
          <w:kern w:val="0"/>
        </w:rPr>
        <w:t>”“三个规定”</w:t>
      </w:r>
      <w:r w:rsidRPr="0019346C">
        <w:rPr>
          <w:kern w:val="0"/>
        </w:rPr>
        <w:t>落实，</w:t>
      </w:r>
      <w:r w:rsidRPr="0019346C">
        <w:rPr>
          <w:rFonts w:hint="eastAsia"/>
          <w:kern w:val="0"/>
        </w:rPr>
        <w:t>筑牢</w:t>
      </w:r>
      <w:r w:rsidRPr="0019346C">
        <w:rPr>
          <w:kern w:val="0"/>
        </w:rPr>
        <w:t>纪律作风</w:t>
      </w:r>
      <w:r w:rsidRPr="0019346C">
        <w:rPr>
          <w:rFonts w:hint="eastAsia"/>
          <w:kern w:val="0"/>
        </w:rPr>
        <w:t>底线防线</w:t>
      </w:r>
      <w:r w:rsidRPr="0019346C">
        <w:rPr>
          <w:kern w:val="0"/>
        </w:rPr>
        <w:t>，</w:t>
      </w:r>
      <w:r>
        <w:rPr>
          <w:rFonts w:hint="eastAsia"/>
          <w:kern w:val="0"/>
        </w:rPr>
        <w:t>强化队伍素能建设，</w:t>
      </w:r>
      <w:r w:rsidRPr="0019346C">
        <w:rPr>
          <w:rFonts w:hint="eastAsia"/>
          <w:kern w:val="0"/>
        </w:rPr>
        <w:t>着力</w:t>
      </w:r>
      <w:r w:rsidRPr="0019346C">
        <w:rPr>
          <w:kern w:val="0"/>
        </w:rPr>
        <w:t>锻造铁一般</w:t>
      </w:r>
      <w:r w:rsidRPr="0019346C">
        <w:rPr>
          <w:rFonts w:hint="eastAsia"/>
          <w:kern w:val="0"/>
        </w:rPr>
        <w:t>过硬</w:t>
      </w:r>
      <w:r w:rsidRPr="0019346C">
        <w:rPr>
          <w:kern w:val="0"/>
        </w:rPr>
        <w:t>检察队伍。</w:t>
      </w:r>
    </w:p>
    <w:p w:rsidR="0038708E" w:rsidRDefault="0038708E" w:rsidP="0038708E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5" w:color="000000"/>
        </w:pBdr>
        <w:autoSpaceDN w:val="0"/>
        <w:ind w:firstLineChars="0" w:firstLine="0"/>
        <w:contextualSpacing/>
      </w:pPr>
    </w:p>
    <w:p w:rsidR="0038708E" w:rsidRPr="002F6415" w:rsidRDefault="0038708E" w:rsidP="0038708E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5" w:color="000000"/>
        </w:pBdr>
        <w:autoSpaceDN w:val="0"/>
        <w:ind w:firstLine="632"/>
        <w:contextualSpacing/>
        <w:rPr>
          <w:kern w:val="0"/>
        </w:rPr>
      </w:pPr>
      <w:r w:rsidRPr="002F6415">
        <w:rPr>
          <w:rFonts w:hint="eastAsia"/>
          <w:kern w:val="0"/>
        </w:rPr>
        <w:t>各位代表、各位委员，下半年，我院将紧紧围绕区委各项中心工作，立足新的发展起点，强化政治担当、全面依法履职，以更大力度、更实举措、更高质效，</w:t>
      </w:r>
      <w:r>
        <w:rPr>
          <w:rFonts w:hint="eastAsia"/>
          <w:kern w:val="0"/>
        </w:rPr>
        <w:t>努力</w:t>
      </w:r>
      <w:r w:rsidRPr="002F6415">
        <w:rPr>
          <w:rFonts w:hint="eastAsia"/>
          <w:kern w:val="0"/>
        </w:rPr>
        <w:t>为“十四五”全区经济社会高质量发展营造良好的法治环境，</w:t>
      </w:r>
      <w:r>
        <w:rPr>
          <w:rFonts w:hint="eastAsia"/>
          <w:kern w:val="0"/>
        </w:rPr>
        <w:t>为“强富美高”新玄武建设</w:t>
      </w:r>
      <w:r w:rsidRPr="00CE447B">
        <w:rPr>
          <w:rFonts w:hint="eastAsia"/>
          <w:spacing w:val="-4"/>
        </w:rPr>
        <w:t>作出新的更大贡献</w:t>
      </w:r>
      <w:r w:rsidRPr="002F6415">
        <w:rPr>
          <w:rFonts w:hint="eastAsia"/>
          <w:kern w:val="0"/>
        </w:rPr>
        <w:t>。</w:t>
      </w:r>
    </w:p>
    <w:p w:rsidR="0038708E" w:rsidRPr="00CE447B" w:rsidRDefault="0038708E" w:rsidP="0038708E">
      <w:pPr>
        <w:widowControl/>
        <w:spacing w:line="540" w:lineRule="exact"/>
        <w:ind w:firstLineChars="0" w:firstLine="0"/>
        <w:jc w:val="left"/>
        <w:rPr>
          <w:rFonts w:ascii="方正仿宋_GBK" w:cs="仿宋_GB2312"/>
        </w:rPr>
      </w:pPr>
    </w:p>
    <w:p w:rsidR="001663E9" w:rsidRPr="0038708E" w:rsidRDefault="001663E9" w:rsidP="0038708E">
      <w:pPr>
        <w:ind w:firstLine="632"/>
      </w:pPr>
    </w:p>
    <w:sectPr w:rsidR="001663E9" w:rsidRPr="0038708E" w:rsidSect="000D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701" w:left="1588" w:header="851" w:footer="1134" w:gutter="0"/>
      <w:pgNumType w:fmt="numberInDash"/>
      <w:cols w:space="425"/>
      <w:docGrid w:type="linesAndChars" w:linePitch="43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E9" w:rsidRDefault="001663E9" w:rsidP="0038708E">
      <w:pPr>
        <w:spacing w:line="240" w:lineRule="auto"/>
        <w:ind w:firstLine="640"/>
      </w:pPr>
      <w:r>
        <w:separator/>
      </w:r>
    </w:p>
  </w:endnote>
  <w:endnote w:type="continuationSeparator" w:id="1">
    <w:p w:rsidR="001663E9" w:rsidRDefault="001663E9" w:rsidP="0038708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90" w:rsidRDefault="001663E9">
    <w:pPr>
      <w:pStyle w:val="a4"/>
      <w:rPr>
        <w:sz w:val="30"/>
        <w:szCs w:val="30"/>
      </w:rPr>
    </w:pPr>
    <w:r>
      <w:rPr>
        <w:kern w:val="0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8</w:t>
    </w:r>
    <w:r>
      <w:rPr>
        <w:sz w:val="30"/>
        <w:szCs w:val="30"/>
      </w:rPr>
      <w:fldChar w:fldCharType="end"/>
    </w:r>
    <w:r>
      <w:rPr>
        <w:kern w:val="0"/>
        <w:sz w:val="30"/>
        <w:szCs w:val="30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085577"/>
    </w:sdtPr>
    <w:sdtEndPr>
      <w:rPr>
        <w:sz w:val="28"/>
        <w:szCs w:val="28"/>
      </w:rPr>
    </w:sdtEndPr>
    <w:sdtContent>
      <w:p w:rsidR="000D1390" w:rsidRDefault="001663E9">
        <w:pPr>
          <w:pStyle w:val="a4"/>
          <w:ind w:firstLine="3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38708E" w:rsidRPr="0038708E">
          <w:rPr>
            <w:noProof/>
            <w:sz w:val="28"/>
            <w:szCs w:val="28"/>
            <w:lang w:val="zh-CN"/>
          </w:rPr>
          <w:t>-</w:t>
        </w:r>
        <w:r w:rsidR="0038708E">
          <w:rPr>
            <w:noProof/>
            <w:sz w:val="28"/>
            <w:szCs w:val="28"/>
          </w:rPr>
          <w:t xml:space="preserve"> 5 -</w:t>
        </w:r>
        <w:r>
          <w:rPr>
            <w:sz w:val="28"/>
            <w:szCs w:val="28"/>
          </w:rPr>
          <w:fldChar w:fldCharType="end"/>
        </w:r>
      </w:p>
    </w:sdtContent>
  </w:sdt>
  <w:p w:rsidR="000D1390" w:rsidRDefault="001663E9">
    <w:pPr>
      <w:pStyle w:val="a4"/>
      <w:ind w:firstLine="600"/>
      <w:jc w:val="right"/>
      <w:rPr>
        <w:sz w:val="30"/>
        <w:szCs w:val="3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90" w:rsidRDefault="001663E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E9" w:rsidRDefault="001663E9" w:rsidP="0038708E">
      <w:pPr>
        <w:spacing w:line="240" w:lineRule="auto"/>
        <w:ind w:firstLine="640"/>
      </w:pPr>
      <w:r>
        <w:separator/>
      </w:r>
    </w:p>
  </w:footnote>
  <w:footnote w:type="continuationSeparator" w:id="1">
    <w:p w:rsidR="001663E9" w:rsidRDefault="001663E9" w:rsidP="0038708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90" w:rsidRDefault="001663E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90" w:rsidRDefault="001663E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90" w:rsidRDefault="001663E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08E"/>
    <w:rsid w:val="001663E9"/>
    <w:rsid w:val="0038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8E"/>
    <w:pPr>
      <w:widowControl w:val="0"/>
      <w:spacing w:line="600" w:lineRule="exac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38708E"/>
    <w:pPr>
      <w:keepNext/>
      <w:keepLines/>
      <w:spacing w:line="7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38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38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708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70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708E"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qFormat/>
    <w:rsid w:val="003870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8708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70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708E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2021-09-29T02:07:00Z</dcterms:created>
  <dcterms:modified xsi:type="dcterms:W3CDTF">2021-09-29T02:07:00Z</dcterms:modified>
</cp:coreProperties>
</file>